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F02AD" w14:textId="767B51BC" w:rsidR="002C4209" w:rsidRPr="00E347D0" w:rsidRDefault="002C4209" w:rsidP="002C4209">
      <w:pPr>
        <w:jc w:val="right"/>
      </w:pPr>
      <w:r w:rsidRPr="00E347D0">
        <w:t xml:space="preserve">Приложение </w:t>
      </w:r>
      <w:r w:rsidR="005A4D66">
        <w:t>2</w:t>
      </w:r>
    </w:p>
    <w:p w14:paraId="75268C5F" w14:textId="2B6EED5E" w:rsidR="002C4209" w:rsidRPr="00E347D0" w:rsidRDefault="002C4209" w:rsidP="002C4209">
      <w:pPr>
        <w:jc w:val="right"/>
      </w:pPr>
      <w:r w:rsidRPr="00E347D0">
        <w:t xml:space="preserve">к </w:t>
      </w:r>
      <w:r>
        <w:t>Дополнительному</w:t>
      </w:r>
      <w:r w:rsidRPr="00E347D0">
        <w:t xml:space="preserve"> соглашению</w:t>
      </w:r>
      <w:r>
        <w:t xml:space="preserve"> 1</w:t>
      </w:r>
    </w:p>
    <w:p w14:paraId="080DDE6A" w14:textId="6CE1C6FB" w:rsidR="002C4209" w:rsidRPr="00E347D0" w:rsidRDefault="002C4209" w:rsidP="002C4209">
      <w:pPr>
        <w:jc w:val="right"/>
      </w:pPr>
      <w:r w:rsidRPr="00E347D0">
        <w:t xml:space="preserve">от </w:t>
      </w:r>
      <w:r>
        <w:t>2</w:t>
      </w:r>
      <w:r w:rsidR="0032073D">
        <w:t>7</w:t>
      </w:r>
      <w:r w:rsidRPr="00E347D0">
        <w:t>.</w:t>
      </w:r>
      <w:r>
        <w:t>01</w:t>
      </w:r>
      <w:r w:rsidRPr="00E347D0">
        <w:t>.202</w:t>
      </w:r>
      <w:r>
        <w:t>3</w:t>
      </w:r>
    </w:p>
    <w:p w14:paraId="3DE4CBBE" w14:textId="77777777" w:rsidR="002C4209" w:rsidRDefault="002C4209" w:rsidP="00E347D0">
      <w:pPr>
        <w:jc w:val="right"/>
      </w:pPr>
    </w:p>
    <w:p w14:paraId="1DA54A56" w14:textId="0D69110B" w:rsidR="005A78B9" w:rsidRPr="00E347D0" w:rsidRDefault="005A78B9" w:rsidP="00E347D0">
      <w:pPr>
        <w:jc w:val="right"/>
      </w:pPr>
      <w:r w:rsidRPr="00E347D0">
        <w:t xml:space="preserve">Приложение </w:t>
      </w:r>
      <w:r w:rsidR="00D72D65" w:rsidRPr="00E347D0">
        <w:t>2</w:t>
      </w:r>
    </w:p>
    <w:p w14:paraId="69217E69" w14:textId="77777777" w:rsidR="005A78B9" w:rsidRPr="00E347D0" w:rsidRDefault="005A78B9" w:rsidP="00E347D0">
      <w:pPr>
        <w:jc w:val="right"/>
      </w:pPr>
      <w:r w:rsidRPr="00E347D0">
        <w:t>к Тарифному соглашению</w:t>
      </w:r>
    </w:p>
    <w:p w14:paraId="44FB72B0" w14:textId="77777777" w:rsidR="005A78B9" w:rsidRPr="00E347D0" w:rsidRDefault="005A78B9" w:rsidP="00E347D0">
      <w:pPr>
        <w:jc w:val="right"/>
      </w:pPr>
      <w:r w:rsidRPr="00E347D0">
        <w:t>в системе обязательного медицинского страхования</w:t>
      </w:r>
    </w:p>
    <w:p w14:paraId="7D6B9D08" w14:textId="0E051CAF" w:rsidR="005A78B9" w:rsidRPr="00E347D0" w:rsidRDefault="005A78B9" w:rsidP="00E347D0">
      <w:pPr>
        <w:jc w:val="right"/>
      </w:pPr>
      <w:r w:rsidRPr="00E347D0">
        <w:t>Ханты-Мансийского автономного округа – Югры на 20</w:t>
      </w:r>
      <w:r w:rsidR="00D72D65" w:rsidRPr="00E347D0">
        <w:t>2</w:t>
      </w:r>
      <w:r w:rsidR="00CF5128" w:rsidRPr="00E347D0">
        <w:t>3</w:t>
      </w:r>
      <w:r w:rsidRPr="00E347D0">
        <w:t xml:space="preserve"> год</w:t>
      </w:r>
    </w:p>
    <w:p w14:paraId="2474269B" w14:textId="539E8182" w:rsidR="006A6F27" w:rsidRPr="00E347D0" w:rsidRDefault="005A78B9" w:rsidP="00E347D0">
      <w:pPr>
        <w:jc w:val="right"/>
      </w:pPr>
      <w:r w:rsidRPr="00E347D0">
        <w:t xml:space="preserve">от </w:t>
      </w:r>
      <w:r w:rsidR="003F38F6" w:rsidRPr="00E347D0">
        <w:t>30</w:t>
      </w:r>
      <w:r w:rsidRPr="00E347D0">
        <w:t>.12.20</w:t>
      </w:r>
      <w:r w:rsidR="004C6B5A" w:rsidRPr="00E347D0">
        <w:t>2</w:t>
      </w:r>
      <w:r w:rsidR="004D6C3C" w:rsidRPr="00E347D0">
        <w:t>2</w:t>
      </w:r>
    </w:p>
    <w:p w14:paraId="16F9D4F7" w14:textId="77777777" w:rsidR="00F711D9" w:rsidRPr="00E347D0" w:rsidRDefault="00F711D9" w:rsidP="00E347D0">
      <w:pPr>
        <w:jc w:val="center"/>
        <w:rPr>
          <w:sz w:val="26"/>
          <w:szCs w:val="26"/>
        </w:rPr>
      </w:pPr>
    </w:p>
    <w:p w14:paraId="096BB43E" w14:textId="77777777" w:rsidR="00216B5A" w:rsidRPr="00E347D0" w:rsidRDefault="00216B5A" w:rsidP="00E347D0">
      <w:pPr>
        <w:jc w:val="center"/>
        <w:rPr>
          <w:sz w:val="26"/>
          <w:szCs w:val="26"/>
        </w:rPr>
      </w:pPr>
    </w:p>
    <w:p w14:paraId="03EE5DF5" w14:textId="77777777" w:rsidR="00B51B54" w:rsidRPr="00E347D0" w:rsidRDefault="0096610A" w:rsidP="00E347D0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E347D0">
        <w:rPr>
          <w:b/>
          <w:sz w:val="28"/>
          <w:szCs w:val="28"/>
        </w:rPr>
        <w:t>П</w:t>
      </w:r>
      <w:r w:rsidR="00B51B54" w:rsidRPr="00E347D0">
        <w:rPr>
          <w:b/>
          <w:sz w:val="28"/>
          <w:szCs w:val="28"/>
        </w:rPr>
        <w:t>ОРЯДОК</w:t>
      </w:r>
    </w:p>
    <w:p w14:paraId="6A9732A7" w14:textId="5540421D" w:rsidR="00216B5A" w:rsidRPr="00E347D0" w:rsidRDefault="004149CE" w:rsidP="00E347D0">
      <w:pPr>
        <w:jc w:val="center"/>
        <w:rPr>
          <w:rFonts w:eastAsiaTheme="minorHAnsi"/>
          <w:b/>
          <w:sz w:val="28"/>
          <w:szCs w:val="28"/>
        </w:rPr>
      </w:pPr>
      <w:r w:rsidRPr="00E347D0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E347D0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E347D0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E347D0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E347D0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E347D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E347D0" w:rsidRDefault="00301F52" w:rsidP="00E347D0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E347D0" w:rsidRDefault="001264BC" w:rsidP="00E347D0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b/>
          <w:sz w:val="24"/>
          <w:szCs w:val="24"/>
          <w:lang w:eastAsia="en-US"/>
        </w:rPr>
        <w:t>1.</w:t>
      </w:r>
      <w:r w:rsidRPr="00E347D0">
        <w:rPr>
          <w:rFonts w:eastAsiaTheme="minorHAnsi"/>
          <w:sz w:val="24"/>
          <w:szCs w:val="24"/>
          <w:lang w:eastAsia="en-US"/>
        </w:rPr>
        <w:t xml:space="preserve"> </w:t>
      </w:r>
      <w:r w:rsidRPr="00E347D0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E347D0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E347D0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E347D0">
        <w:rPr>
          <w:b/>
          <w:sz w:val="24"/>
          <w:szCs w:val="24"/>
        </w:rPr>
        <w:t>медицинских организаций</w:t>
      </w:r>
    </w:p>
    <w:p w14:paraId="1972E2C6" w14:textId="27C6F282" w:rsidR="001264BC" w:rsidRPr="00E347D0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E347D0">
        <w:rPr>
          <w:sz w:val="24"/>
          <w:szCs w:val="24"/>
        </w:rPr>
        <w:t xml:space="preserve"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</w:t>
      </w:r>
      <w:r w:rsidR="007E5992" w:rsidRPr="00E347D0">
        <w:rPr>
          <w:sz w:val="24"/>
          <w:szCs w:val="24"/>
        </w:rPr>
        <w:t>уровень,</w:t>
      </w:r>
      <w:r w:rsidR="001264BC" w:rsidRPr="00E347D0">
        <w:rPr>
          <w:sz w:val="24"/>
          <w:szCs w:val="24"/>
        </w:rPr>
        <w:t xml:space="preserve"> соответствующий уровню медицинской организации.</w:t>
      </w:r>
    </w:p>
    <w:p w14:paraId="6772920E" w14:textId="1029E577" w:rsidR="001264BC" w:rsidRPr="00E347D0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E347D0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</w:t>
      </w:r>
      <w:r w:rsidR="007E5992" w:rsidRPr="00E347D0">
        <w:rPr>
          <w:sz w:val="24"/>
          <w:szCs w:val="24"/>
        </w:rPr>
        <w:t>.</w:t>
      </w:r>
    </w:p>
    <w:p w14:paraId="315A11E8" w14:textId="77777777" w:rsidR="001264BC" w:rsidRPr="00E347D0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1.3. </w:t>
      </w:r>
      <w:r w:rsidR="001264BC" w:rsidRPr="00E347D0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14:paraId="676DBD8E" w14:textId="3CDA3FE8" w:rsidR="001264BC" w:rsidRPr="00E347D0" w:rsidRDefault="00345255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Перечень и уровень структурных подразделений медицинских организаций, оказывающих медицинскую помощь в условиях дневных стационаров </w:t>
      </w:r>
      <w:r w:rsidR="006303BA" w:rsidRPr="00E347D0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E347D0">
        <w:rPr>
          <w:rFonts w:eastAsiaTheme="minorHAnsi"/>
          <w:sz w:val="24"/>
          <w:szCs w:val="24"/>
        </w:rPr>
        <w:t xml:space="preserve">в </w:t>
      </w:r>
      <w:r w:rsidR="001264BC" w:rsidRPr="00E347D0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E347D0">
        <w:rPr>
          <w:rFonts w:eastAsiaTheme="minorHAnsi"/>
          <w:b/>
          <w:bCs/>
          <w:sz w:val="24"/>
          <w:szCs w:val="24"/>
        </w:rPr>
        <w:t>1</w:t>
      </w:r>
      <w:r w:rsidR="008D1C3B" w:rsidRPr="00E347D0">
        <w:rPr>
          <w:rFonts w:eastAsiaTheme="minorHAnsi"/>
          <w:b/>
          <w:bCs/>
          <w:sz w:val="24"/>
          <w:szCs w:val="24"/>
        </w:rPr>
        <w:t>3</w:t>
      </w:r>
      <w:r w:rsidR="00BF2B3A" w:rsidRPr="00E347D0">
        <w:rPr>
          <w:rFonts w:eastAsiaTheme="minorHAnsi"/>
          <w:sz w:val="24"/>
          <w:szCs w:val="24"/>
        </w:rPr>
        <w:t xml:space="preserve"> </w:t>
      </w:r>
      <w:r w:rsidR="001264BC" w:rsidRPr="00E347D0">
        <w:rPr>
          <w:rFonts w:eastAsiaTheme="minorHAnsi"/>
          <w:sz w:val="24"/>
          <w:szCs w:val="24"/>
        </w:rPr>
        <w:t>к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4B3BBC7" w14:textId="77777777" w:rsidR="00F56954" w:rsidRPr="00E347D0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14:paraId="780DED57" w14:textId="77777777" w:rsidR="001264BC" w:rsidRPr="00E347D0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E347D0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E347D0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E347D0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E347D0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E347D0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E347D0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E347D0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E347D0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E347D0">
        <w:rPr>
          <w:rFonts w:eastAsiaTheme="minorHAnsi"/>
          <w:sz w:val="24"/>
          <w:szCs w:val="24"/>
          <w:lang w:eastAsia="en-US"/>
        </w:rPr>
        <w:t xml:space="preserve"> </w:t>
      </w:r>
      <w:r w:rsidRPr="00E347D0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E347D0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E347D0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E347D0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E347D0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E347D0">
        <w:rPr>
          <w:rFonts w:eastAsiaTheme="minorHAnsi"/>
          <w:sz w:val="24"/>
          <w:szCs w:val="24"/>
          <w:lang w:eastAsia="en-US"/>
        </w:rPr>
        <w:t>и/</w:t>
      </w:r>
      <w:r w:rsidR="001264BC" w:rsidRPr="00E347D0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E347D0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val="en-US" w:eastAsia="en-US"/>
        </w:rPr>
        <w:t>h</w:t>
      </w:r>
      <w:r w:rsidRPr="00E347D0">
        <w:rPr>
          <w:rFonts w:eastAsiaTheme="minorHAnsi"/>
          <w:sz w:val="24"/>
          <w:szCs w:val="24"/>
          <w:lang w:eastAsia="en-US"/>
        </w:rPr>
        <w:t>.</w:t>
      </w:r>
      <w:r w:rsidR="001264BC" w:rsidRPr="00E347D0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E347D0" w:rsidRDefault="0028633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val="en-US" w:eastAsia="en-US"/>
        </w:rPr>
        <w:t>i</w:t>
      </w:r>
      <w:proofErr w:type="spellEnd"/>
      <w:r w:rsidR="0054560B" w:rsidRPr="00E347D0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E347D0">
        <w:rPr>
          <w:rFonts w:eastAsiaTheme="minorHAnsi"/>
          <w:sz w:val="24"/>
          <w:szCs w:val="24"/>
          <w:lang w:eastAsia="en-US"/>
        </w:rPr>
        <w:t>Пол</w:t>
      </w:r>
      <w:r w:rsidR="00795EC4" w:rsidRPr="00E347D0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E347D0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val="en-US" w:eastAsia="en-US"/>
        </w:rPr>
        <w:t>j</w:t>
      </w:r>
      <w:r w:rsidR="001F6D4A" w:rsidRPr="00E347D0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E347D0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val="en-US" w:eastAsia="en-US"/>
        </w:rPr>
        <w:lastRenderedPageBreak/>
        <w:t>k</w:t>
      </w:r>
      <w:r w:rsidR="001F6D4A" w:rsidRPr="00E347D0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E347D0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val="en-US" w:eastAsia="en-US"/>
        </w:rPr>
        <w:t>l</w:t>
      </w:r>
      <w:r w:rsidR="001F6D4A" w:rsidRPr="00E347D0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E347D0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E347D0" w:rsidRDefault="001C689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val="en-US" w:eastAsia="en-US"/>
        </w:rPr>
        <w:t>m</w:t>
      </w:r>
      <w:r w:rsidRPr="00E347D0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E347D0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E347D0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E347D0" w:rsidRDefault="00EA5EF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4FD5BA46" w:rsidR="001264BC" w:rsidRPr="00E347D0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E347D0">
        <w:rPr>
          <w:rFonts w:eastAsiaTheme="minorHAnsi"/>
          <w:sz w:val="24"/>
          <w:szCs w:val="24"/>
          <w:lang w:eastAsia="en-US"/>
        </w:rPr>
        <w:t>202</w:t>
      </w:r>
      <w:r w:rsidR="0077756C" w:rsidRPr="00E347D0">
        <w:rPr>
          <w:rFonts w:eastAsiaTheme="minorHAnsi"/>
          <w:sz w:val="24"/>
          <w:szCs w:val="24"/>
          <w:lang w:eastAsia="en-US"/>
        </w:rPr>
        <w:t>3</w:t>
      </w:r>
      <w:r w:rsidR="00BF2B3A" w:rsidRPr="00E347D0">
        <w:rPr>
          <w:rFonts w:eastAsiaTheme="minorHAnsi"/>
          <w:sz w:val="24"/>
          <w:szCs w:val="24"/>
          <w:lang w:eastAsia="en-US"/>
        </w:rPr>
        <w:t>_</w:t>
      </w:r>
      <w:r w:rsidRPr="00E347D0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E347D0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E347D0" w:rsidRDefault="001264BC" w:rsidP="00E347D0">
      <w:pPr>
        <w:ind w:left="360"/>
        <w:jc w:val="center"/>
        <w:rPr>
          <w:b/>
          <w:sz w:val="24"/>
          <w:szCs w:val="24"/>
        </w:rPr>
      </w:pPr>
      <w:r w:rsidRPr="00E347D0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767B4307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bookmarkStart w:id="1" w:name="_Hlk97813122"/>
      <w:r w:rsidRPr="00E347D0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71C747DF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051D183F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2. Коэффициент относительной затратоемкости; </w:t>
      </w:r>
    </w:p>
    <w:p w14:paraId="4837E175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3. Коэффициент дифференциации (при наличии); </w:t>
      </w:r>
    </w:p>
    <w:p w14:paraId="22D124AA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4C785B75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40597F34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6. Коэффициент сложности лечения пациента. </w:t>
      </w:r>
    </w:p>
    <w:bookmarkEnd w:id="1"/>
    <w:p w14:paraId="06DD354C" w14:textId="2883823C" w:rsidR="00320AFB" w:rsidRPr="00E347D0" w:rsidRDefault="00320AFB" w:rsidP="00E347D0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E347D0">
        <w:rPr>
          <w:rFonts w:eastAsia="Calibri"/>
          <w:sz w:val="24"/>
          <w:szCs w:val="24"/>
          <w:lang w:eastAsia="en-US"/>
        </w:rPr>
        <w:t>С</w:t>
      </w:r>
      <w:r w:rsidR="001C6764" w:rsidRPr="00E347D0">
        <w:rPr>
          <w:rFonts w:eastAsia="Calibri"/>
          <w:sz w:val="24"/>
          <w:szCs w:val="24"/>
          <w:lang w:eastAsia="en-US"/>
        </w:rPr>
        <w:t>С</w:t>
      </w:r>
      <w:r w:rsidR="007D320F" w:rsidRPr="00E347D0">
        <w:rPr>
          <w:rFonts w:eastAsia="Calibri"/>
          <w:sz w:val="24"/>
          <w:szCs w:val="24"/>
          <w:lang w:eastAsia="en-US"/>
        </w:rPr>
        <w:t>дс</w:t>
      </w:r>
      <w:proofErr w:type="spellEnd"/>
      <w:r w:rsidRPr="00E347D0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E347D0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E347D0" w:rsidRDefault="00320AF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7BF5910F" w:rsidR="00320AFB" w:rsidRDefault="009A10B7" w:rsidP="0081327D">
      <w:pPr>
        <w:jc w:val="center"/>
        <w:rPr>
          <w:rFonts w:eastAsiaTheme="minorHAnsi"/>
          <w:sz w:val="24"/>
          <w:szCs w:val="24"/>
          <w:lang w:eastAsia="en-US"/>
        </w:rPr>
      </w:pPr>
      <w:bookmarkStart w:id="2" w:name="_Hlk124236555"/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ССдс=</m:t>
        </m:r>
        <m:r>
          <w:rPr>
            <w:rFonts w:ascii="Cambria Math" w:eastAsia="Cambria Math" w:hAnsi="Cambria Math"/>
            <w:color w:val="000000"/>
            <w:sz w:val="32"/>
            <w:szCs w:val="32"/>
            <w:highlight w:val="yellow"/>
          </w:rPr>
          <m:t>БСдс×КД×КЗдс×КСдс×КУСдс+БСдс ×</m:t>
        </m:r>
        <w:bookmarkStart w:id="3" w:name="_Hlk124254459"/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*</m:t>
            </m:r>
          </m:sup>
        </m:sSup>
        <w:bookmarkEnd w:id="3"/>
        <m:r>
          <w:rPr>
            <w:rFonts w:ascii="Cambria Math" w:eastAsia="Cambria Math" w:hAnsi="Cambria Math"/>
            <w:color w:val="000000"/>
            <w:sz w:val="32"/>
            <w:szCs w:val="32"/>
            <w:highlight w:val="yellow"/>
          </w:rPr>
          <m:t>×КСЛПдс</m:t>
        </m:r>
      </m:oMath>
      <w:r w:rsidRPr="00C1333E">
        <w:rPr>
          <w:color w:val="000000"/>
          <w:sz w:val="24"/>
          <w:szCs w:val="24"/>
        </w:rPr>
        <w:t>,</w:t>
      </w:r>
      <w:r w:rsidR="0081327D">
        <w:rPr>
          <w:color w:val="000000"/>
          <w:sz w:val="24"/>
          <w:szCs w:val="24"/>
        </w:rPr>
        <w:t xml:space="preserve"> </w:t>
      </w:r>
      <w:r w:rsidR="00540A72" w:rsidRPr="00E347D0">
        <w:rPr>
          <w:rFonts w:eastAsiaTheme="minorHAnsi"/>
          <w:sz w:val="24"/>
          <w:szCs w:val="24"/>
          <w:lang w:eastAsia="en-US"/>
        </w:rPr>
        <w:t>где</w:t>
      </w:r>
    </w:p>
    <w:p w14:paraId="4A3C33B7" w14:textId="77777777" w:rsidR="00171297" w:rsidRPr="0081327D" w:rsidRDefault="00171297" w:rsidP="0081327D">
      <w:pPr>
        <w:jc w:val="center"/>
        <w:rPr>
          <w:color w:val="000000"/>
          <w:sz w:val="24"/>
          <w:szCs w:val="24"/>
        </w:rPr>
      </w:pPr>
    </w:p>
    <w:bookmarkEnd w:id="2"/>
    <w:p w14:paraId="17C14D70" w14:textId="2E541913" w:rsidR="00540A72" w:rsidRPr="00E347D0" w:rsidRDefault="008855DF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540A72" w:rsidRPr="00E347D0">
        <w:rPr>
          <w:rFonts w:eastAsiaTheme="minorHAnsi"/>
          <w:sz w:val="24"/>
          <w:szCs w:val="24"/>
          <w:lang w:eastAsia="en-US"/>
        </w:rPr>
        <w:t xml:space="preserve"> – </w:t>
      </w:r>
      <w:r w:rsidRPr="00E347D0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E347D0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E347D0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954CFA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 год – 1,75</w:t>
      </w:r>
      <w:r w:rsidR="00954CFA" w:rsidRPr="00E347D0">
        <w:rPr>
          <w:rFonts w:eastAsiaTheme="minorHAnsi"/>
          <w:sz w:val="24"/>
          <w:szCs w:val="24"/>
          <w:lang w:eastAsia="en-US"/>
        </w:rPr>
        <w:t>5</w:t>
      </w:r>
      <w:r w:rsidRPr="00E347D0">
        <w:rPr>
          <w:rFonts w:eastAsiaTheme="minorHAnsi"/>
          <w:sz w:val="24"/>
          <w:szCs w:val="24"/>
          <w:lang w:eastAsia="en-US"/>
        </w:rPr>
        <w:t>.</w:t>
      </w:r>
    </w:p>
    <w:p w14:paraId="446CCB71" w14:textId="4A3DDEC1" w:rsidR="00893994" w:rsidRPr="00E347D0" w:rsidRDefault="008939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КЗдс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4" w:name="_Hlk501436786"/>
      <w:r w:rsidRPr="00E347D0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E347D0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E7C80" w:rsidRPr="00E347D0">
        <w:rPr>
          <w:rFonts w:eastAsiaTheme="minorHAnsi"/>
          <w:b/>
          <w:bCs/>
          <w:sz w:val="24"/>
          <w:szCs w:val="24"/>
        </w:rPr>
        <w:t>риложении 24</w:t>
      </w:r>
      <w:r w:rsidRPr="00E347D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4"/>
      <w:r w:rsidRPr="00E347D0">
        <w:rPr>
          <w:rFonts w:eastAsiaTheme="minorHAnsi"/>
          <w:sz w:val="24"/>
          <w:szCs w:val="24"/>
          <w:lang w:eastAsia="en-US"/>
        </w:rPr>
        <w:t>.</w:t>
      </w:r>
    </w:p>
    <w:p w14:paraId="4AAD751D" w14:textId="1AF72DA4" w:rsidR="00B11217" w:rsidRPr="00E347D0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КСдс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</w:t>
      </w:r>
      <w:bookmarkStart w:id="5" w:name="_Hlk61511488"/>
      <w:r w:rsidRPr="00E347D0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КСдс</w:t>
      </w:r>
      <w:bookmarkEnd w:id="5"/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E347D0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E347D0">
        <w:rPr>
          <w:rFonts w:eastAsiaTheme="minorHAnsi"/>
          <w:sz w:val="24"/>
          <w:szCs w:val="24"/>
          <w:lang w:eastAsia="en-US"/>
        </w:rPr>
        <w:t xml:space="preserve"> </w:t>
      </w:r>
      <w:r w:rsidR="004E7C80" w:rsidRPr="00E347D0">
        <w:rPr>
          <w:rFonts w:eastAsiaTheme="minorHAnsi"/>
          <w:b/>
          <w:sz w:val="24"/>
          <w:szCs w:val="24"/>
          <w:lang w:eastAsia="en-US"/>
        </w:rPr>
        <w:t>24</w:t>
      </w:r>
      <w:r w:rsidRPr="00E347D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B72BEFC" w14:textId="6BF9EF45" w:rsidR="00B11217" w:rsidRPr="00E347D0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</w:t>
      </w:r>
      <w:bookmarkStart w:id="6" w:name="_Hlk501437690"/>
      <w:r w:rsidRPr="00E347D0">
        <w:rPr>
          <w:rFonts w:eastAsiaTheme="minorHAnsi"/>
          <w:sz w:val="24"/>
          <w:szCs w:val="24"/>
          <w:lang w:eastAsia="en-US"/>
        </w:rPr>
        <w:t xml:space="preserve">коэффициент уровня структурного подразделения медицинской организации, в которой был пролечен пациент в условиях дневного стационара, установлен </w:t>
      </w:r>
      <w:r w:rsidR="004E7C80" w:rsidRPr="00E347D0">
        <w:rPr>
          <w:rFonts w:eastAsiaTheme="minorHAnsi"/>
          <w:b/>
          <w:bCs/>
          <w:sz w:val="24"/>
          <w:szCs w:val="24"/>
        </w:rPr>
        <w:t>приложением 26</w:t>
      </w:r>
      <w:r w:rsidRPr="00E347D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6"/>
      <w:r w:rsidRPr="00E347D0">
        <w:rPr>
          <w:rFonts w:eastAsiaTheme="minorHAnsi"/>
          <w:sz w:val="24"/>
          <w:szCs w:val="24"/>
          <w:lang w:eastAsia="en-US"/>
        </w:rPr>
        <w:t>.</w:t>
      </w:r>
    </w:p>
    <w:p w14:paraId="7CFDEA67" w14:textId="62ACDBC4" w:rsidR="008B0F5B" w:rsidRPr="00E347D0" w:rsidRDefault="008B0F5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="004E7C80" w:rsidRPr="00E347D0">
        <w:rPr>
          <w:rFonts w:eastAsiaTheme="minorHAnsi"/>
          <w:b/>
          <w:bCs/>
          <w:sz w:val="24"/>
          <w:szCs w:val="24"/>
        </w:rPr>
        <w:t>приложении 24</w:t>
      </w:r>
      <w:r w:rsidRPr="00E347D0">
        <w:rPr>
          <w:rFonts w:eastAsiaTheme="minorHAnsi"/>
          <w:sz w:val="24"/>
          <w:szCs w:val="24"/>
        </w:rPr>
        <w:t xml:space="preserve"> к</w:t>
      </w:r>
      <w:r w:rsidRPr="00E347D0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5B78C2FF" w14:textId="47B95804" w:rsidR="00893994" w:rsidRDefault="00893994" w:rsidP="00E347D0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E347D0">
        <w:rPr>
          <w:rFonts w:eastAsia="Calibri"/>
          <w:sz w:val="24"/>
          <w:szCs w:val="24"/>
        </w:rPr>
        <w:t>КСЛПдс</w:t>
      </w:r>
      <w:proofErr w:type="spellEnd"/>
      <w:r w:rsidRPr="00E347D0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CE2A6F">
        <w:rPr>
          <w:rFonts w:eastAsia="Calibri"/>
          <w:sz w:val="24"/>
          <w:szCs w:val="24"/>
        </w:rPr>
        <w:t xml:space="preserve"> </w:t>
      </w:r>
      <w:r w:rsidR="00AB2939" w:rsidRPr="00AB2939">
        <w:rPr>
          <w:rFonts w:eastAsia="Calibri"/>
          <w:sz w:val="24"/>
          <w:szCs w:val="24"/>
          <w:highlight w:val="yellow"/>
        </w:rPr>
        <w:t xml:space="preserve">(при необходимости, сумма применяемых КСЛП) </w:t>
      </w:r>
      <w:r w:rsidR="00CE2A6F" w:rsidRPr="00AB2939">
        <w:rPr>
          <w:rFonts w:eastAsia="Calibri"/>
          <w:sz w:val="24"/>
          <w:szCs w:val="24"/>
          <w:highlight w:val="yellow"/>
        </w:rPr>
        <w:t xml:space="preserve">(* - КД не применяется для КСЛП «проведение сопроводительной </w:t>
      </w:r>
      <w:r w:rsidR="00CE2A6F" w:rsidRPr="00AB2939">
        <w:rPr>
          <w:rFonts w:eastAsia="Calibri"/>
          <w:sz w:val="24"/>
          <w:szCs w:val="24"/>
          <w:highlight w:val="yellow"/>
        </w:rPr>
        <w:lastRenderedPageBreak/>
        <w:t>лекарственной терапии при злокачественных новообразованиях у взросл</w:t>
      </w:r>
      <w:r w:rsidR="00CE2A6F" w:rsidRPr="00CE2A6F">
        <w:rPr>
          <w:rFonts w:eastAsia="Calibri"/>
          <w:sz w:val="24"/>
          <w:szCs w:val="24"/>
          <w:highlight w:val="yellow"/>
        </w:rPr>
        <w:t>ых в соответствии с клиническими рекомендациями» (равно единице))</w:t>
      </w:r>
      <w:r w:rsidRPr="00E347D0">
        <w:rPr>
          <w:rFonts w:eastAsia="Calibri"/>
          <w:sz w:val="24"/>
          <w:szCs w:val="24"/>
        </w:rPr>
        <w:t>,</w:t>
      </w:r>
      <w:bookmarkStart w:id="7" w:name="_Hlk501437882"/>
      <w:r w:rsidRPr="00E347D0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4E7C80" w:rsidRPr="00E347D0">
        <w:rPr>
          <w:rFonts w:eastAsia="Calibri"/>
          <w:b/>
          <w:bCs/>
          <w:sz w:val="24"/>
          <w:szCs w:val="24"/>
        </w:rPr>
        <w:t>приложению 28</w:t>
      </w:r>
      <w:r w:rsidRPr="00E347D0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7"/>
      <w:r w:rsidRPr="00E347D0">
        <w:rPr>
          <w:rFonts w:eastAsia="Calibri"/>
          <w:sz w:val="24"/>
          <w:szCs w:val="24"/>
        </w:rPr>
        <w:t>.</w:t>
      </w:r>
    </w:p>
    <w:p w14:paraId="504201CE" w14:textId="7B824E44" w:rsidR="00CE2A6F" w:rsidRPr="00E347D0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E347D0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0F4C1CDF" w14:textId="77777777" w:rsidR="00CE2A6F" w:rsidRPr="00E347D0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75FC531A" w14:textId="0150B719" w:rsidR="00CE2A6F" w:rsidRPr="00E347D0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w:bookmarkStart w:id="8" w:name="_Hlk97815703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×КСдс×КУСдс</m:t>
            </m:r>
            <w:bookmarkEnd w:id="8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+БСдс×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×КСЛПдс</m:t>
        </m:r>
      </m:oMath>
      <w:r w:rsidRPr="00E347D0">
        <w:rPr>
          <w:color w:val="000000"/>
          <w:sz w:val="24"/>
          <w:szCs w:val="24"/>
        </w:rPr>
        <w:t>, где:</w:t>
      </w:r>
    </w:p>
    <w:p w14:paraId="6C0D0035" w14:textId="77777777" w:rsidR="00CE2A6F" w:rsidRPr="00E347D0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49CDE385" w14:textId="77777777" w:rsidR="00CE2A6F" w:rsidRPr="00E347D0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E347D0">
        <w:rPr>
          <w:color w:val="000000"/>
          <w:sz w:val="24"/>
          <w:szCs w:val="24"/>
        </w:rPr>
        <w:t>Д</w:t>
      </w:r>
      <w:r w:rsidRPr="00E347D0">
        <w:rPr>
          <w:color w:val="000000"/>
          <w:sz w:val="24"/>
          <w:szCs w:val="24"/>
          <w:vertAlign w:val="subscript"/>
        </w:rPr>
        <w:t>зп</w:t>
      </w:r>
      <w:proofErr w:type="spellEnd"/>
      <w:r w:rsidRPr="00E347D0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E347D0">
        <w:rPr>
          <w:b/>
          <w:bCs/>
          <w:color w:val="000000"/>
          <w:sz w:val="24"/>
          <w:szCs w:val="24"/>
        </w:rPr>
        <w:t>приложении 24</w:t>
      </w:r>
      <w:r w:rsidRPr="00E347D0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DBFCDBC" w14:textId="4556EE88" w:rsidR="003A16F6" w:rsidRPr="00E347D0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01436755"/>
    </w:p>
    <w:p w14:paraId="159D9DD0" w14:textId="58DE8C0B" w:rsidR="00670FC3" w:rsidRPr="00E347D0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Размер базовой ставки</w:t>
      </w:r>
      <w:r w:rsidR="00670FC3" w:rsidRPr="00E347D0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="00670FC3" w:rsidRPr="00E347D0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670FC3" w:rsidRPr="00E347D0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6CAF58B0" w14:textId="77777777" w:rsidR="003A16F6" w:rsidRPr="00E347D0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F4551B" w14:textId="65EC84F7" w:rsidR="00670FC3" w:rsidRPr="00E347D0" w:rsidRDefault="00670FC3" w:rsidP="00E347D0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E347D0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E347D0" w:rsidRDefault="007C0DC8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E347D0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ОСдс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E347D0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лечения, подлежащих оплате по КСГ;</w:t>
      </w:r>
    </w:p>
    <w:p w14:paraId="20D1867E" w14:textId="77777777" w:rsidR="0093589C" w:rsidRPr="00E347D0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E347D0">
        <w:rPr>
          <w:rFonts w:eastAsiaTheme="minorHAnsi"/>
          <w:sz w:val="24"/>
          <w:szCs w:val="24"/>
          <w:lang w:eastAsia="en-US"/>
        </w:rPr>
        <w:t>;</w:t>
      </w:r>
    </w:p>
    <w:p w14:paraId="41FB15EF" w14:textId="1E7B6D01" w:rsidR="0093589C" w:rsidRPr="00E347D0" w:rsidRDefault="0093589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5227AD" w:rsidRPr="00E347D0">
        <w:rPr>
          <w:rFonts w:eastAsiaTheme="minorHAnsi"/>
          <w:sz w:val="24"/>
          <w:szCs w:val="24"/>
          <w:lang w:eastAsia="en-US"/>
        </w:rPr>
        <w:t>.</w:t>
      </w:r>
    </w:p>
    <w:p w14:paraId="3F864E2C" w14:textId="77777777" w:rsidR="00D11A4A" w:rsidRPr="00E347D0" w:rsidRDefault="00D11A4A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E347D0">
        <w:rPr>
          <w:color w:val="000000"/>
          <w:sz w:val="24"/>
          <w:szCs w:val="24"/>
        </w:rPr>
        <w:t>СПК рассчитывается по формуле:</w:t>
      </w:r>
    </w:p>
    <w:p w14:paraId="0C904C66" w14:textId="4A1CC76F" w:rsidR="00D11A4A" w:rsidRPr="00E347D0" w:rsidRDefault="00D11A4A" w:rsidP="00E347D0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w:bookmarkStart w:id="10" w:name="_Hlk9781555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w:bookmarkEnd w:id="10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E347D0">
        <w:rPr>
          <w:color w:val="000000"/>
          <w:sz w:val="28"/>
          <w:szCs w:val="28"/>
        </w:rPr>
        <w:t>.</w:t>
      </w:r>
    </w:p>
    <w:p w14:paraId="0FDA6E2D" w14:textId="5FAF0075" w:rsidR="002477EF" w:rsidRDefault="002477EF" w:rsidP="002477EF">
      <w:pPr>
        <w:ind w:firstLine="720"/>
        <w:jc w:val="both"/>
        <w:rPr>
          <w:color w:val="000000"/>
          <w:sz w:val="24"/>
          <w:szCs w:val="24"/>
          <w:highlight w:val="yellow"/>
        </w:rPr>
      </w:pPr>
      <w:r w:rsidRPr="002477EF">
        <w:rPr>
          <w:color w:val="000000"/>
          <w:sz w:val="24"/>
          <w:szCs w:val="24"/>
          <w:highlight w:val="yellow"/>
        </w:rPr>
        <w:t xml:space="preserve">При расчете базовой ставки в качестве параметра </w:t>
      </w:r>
      <w:proofErr w:type="spellStart"/>
      <w:r w:rsidRPr="002477EF">
        <w:rPr>
          <w:color w:val="000000"/>
          <w:sz w:val="24"/>
          <w:szCs w:val="24"/>
          <w:highlight w:val="yellow"/>
        </w:rPr>
        <w:t>Ослп</w:t>
      </w:r>
      <w:proofErr w:type="spellEnd"/>
      <w:r w:rsidRPr="002477EF">
        <w:rPr>
          <w:color w:val="000000"/>
          <w:sz w:val="24"/>
          <w:szCs w:val="24"/>
          <w:highlight w:val="yellow"/>
        </w:rPr>
        <w:t xml:space="preserve"> использ</w:t>
      </w:r>
      <w:r>
        <w:rPr>
          <w:color w:val="000000"/>
          <w:sz w:val="24"/>
          <w:szCs w:val="24"/>
          <w:highlight w:val="yellow"/>
        </w:rPr>
        <w:t>уется</w:t>
      </w:r>
      <w:r w:rsidRPr="002477EF">
        <w:rPr>
          <w:color w:val="000000"/>
          <w:sz w:val="24"/>
          <w:szCs w:val="24"/>
          <w:highlight w:val="yellow"/>
        </w:rPr>
        <w:t xml:space="preserve"> сумм</w:t>
      </w:r>
      <w:r>
        <w:rPr>
          <w:color w:val="000000"/>
          <w:sz w:val="24"/>
          <w:szCs w:val="24"/>
          <w:highlight w:val="yellow"/>
        </w:rPr>
        <w:t>а</w:t>
      </w:r>
      <w:r w:rsidRPr="002477EF">
        <w:rPr>
          <w:color w:val="000000"/>
          <w:sz w:val="24"/>
          <w:szCs w:val="24"/>
          <w:highlight w:val="yellow"/>
        </w:rPr>
        <w:t>, характеризующ</w:t>
      </w:r>
      <w:r>
        <w:rPr>
          <w:color w:val="000000"/>
          <w:sz w:val="24"/>
          <w:szCs w:val="24"/>
          <w:highlight w:val="yellow"/>
        </w:rPr>
        <w:t>ая</w:t>
      </w:r>
      <w:r w:rsidRPr="002477EF">
        <w:rPr>
          <w:color w:val="000000"/>
          <w:sz w:val="24"/>
          <w:szCs w:val="24"/>
          <w:highlight w:val="yellow"/>
        </w:rPr>
        <w:t xml:space="preserve"> вклад коэффициента сложности лечения пациента в совокупный объем средств на оплату медицинской помощи:</w:t>
      </w:r>
    </w:p>
    <w:p w14:paraId="57B166FD" w14:textId="77777777" w:rsidR="002477EF" w:rsidRDefault="002477EF" w:rsidP="002477EF">
      <w:pPr>
        <w:ind w:firstLine="720"/>
        <w:jc w:val="both"/>
        <w:rPr>
          <w:color w:val="000000"/>
          <w:sz w:val="24"/>
          <w:szCs w:val="24"/>
          <w:highlight w:val="yellow"/>
        </w:rPr>
      </w:pPr>
    </w:p>
    <w:p w14:paraId="03D220A6" w14:textId="211A0C00" w:rsidR="002477EF" w:rsidRDefault="00E83B6A" w:rsidP="002477EF">
      <w:pPr>
        <w:ind w:firstLine="720"/>
        <w:jc w:val="center"/>
        <w:rPr>
          <w:color w:val="000000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БСдс×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КСЛПдс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highlight w:val="yellow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 xml:space="preserve">, </m:t>
        </m:r>
      </m:oMath>
      <w:r w:rsidR="002477EF" w:rsidRPr="002477EF">
        <w:rPr>
          <w:rFonts w:hint="eastAsia"/>
          <w:color w:val="000000"/>
          <w:sz w:val="24"/>
          <w:szCs w:val="24"/>
          <w:highlight w:val="yellow"/>
        </w:rPr>
        <w:t>где</w:t>
      </w:r>
      <w:r w:rsidR="002477EF" w:rsidRPr="002477EF">
        <w:rPr>
          <w:color w:val="000000"/>
          <w:sz w:val="24"/>
          <w:szCs w:val="24"/>
          <w:highlight w:val="yellow"/>
        </w:rPr>
        <w:t>:</w:t>
      </w:r>
    </w:p>
    <w:p w14:paraId="726B6130" w14:textId="77777777" w:rsidR="002477EF" w:rsidRPr="002477EF" w:rsidRDefault="002477EF" w:rsidP="002477EF">
      <w:pPr>
        <w:ind w:firstLine="720"/>
        <w:jc w:val="center"/>
        <w:rPr>
          <w:color w:val="000000"/>
          <w:sz w:val="24"/>
          <w:szCs w:val="24"/>
          <w:highlight w:val="yellow"/>
        </w:rPr>
      </w:pPr>
    </w:p>
    <w:p w14:paraId="2F3B1FA0" w14:textId="196EFA58" w:rsidR="002477EF" w:rsidRPr="00663F58" w:rsidRDefault="00663F58" w:rsidP="002477EF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663F58">
        <w:rPr>
          <w:color w:val="000000"/>
          <w:sz w:val="24"/>
          <w:szCs w:val="24"/>
        </w:rPr>
        <w:t>КСЛП</w:t>
      </w:r>
      <w:r w:rsidR="00123214">
        <w:rPr>
          <w:color w:val="000000"/>
          <w:sz w:val="24"/>
          <w:szCs w:val="24"/>
        </w:rPr>
        <w:t>дс</w:t>
      </w:r>
      <w:proofErr w:type="spellEnd"/>
      <w:r w:rsidRPr="00663F58">
        <w:rPr>
          <w:rFonts w:ascii="Cambria Math" w:hAnsi="Cambria Math" w:cs="Cambria Math"/>
          <w:color w:val="000000"/>
          <w:sz w:val="24"/>
          <w:szCs w:val="24"/>
        </w:rPr>
        <w:t>𝑖</w:t>
      </w:r>
      <w:r w:rsidR="002477EF" w:rsidRPr="00663F58">
        <w:rPr>
          <w:color w:val="000000"/>
          <w:sz w:val="24"/>
          <w:szCs w:val="24"/>
        </w:rPr>
        <w:t xml:space="preserve"> </w:t>
      </w:r>
      <w:r w:rsidRPr="00663F58">
        <w:rPr>
          <w:color w:val="000000"/>
          <w:sz w:val="24"/>
          <w:szCs w:val="24"/>
        </w:rPr>
        <w:t xml:space="preserve">– </w:t>
      </w:r>
      <w:r w:rsidR="002477EF" w:rsidRPr="00663F58">
        <w:rPr>
          <w:color w:val="000000"/>
          <w:sz w:val="24"/>
          <w:szCs w:val="24"/>
        </w:rPr>
        <w:t>размер КСЛП, применяемый при оплате i-го случая оказания медицинской помощи в 2022 году.</w:t>
      </w:r>
    </w:p>
    <w:p w14:paraId="385576F7" w14:textId="4AC59851" w:rsidR="002477EF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2477EF">
        <w:rPr>
          <w:color w:val="000000"/>
          <w:sz w:val="24"/>
          <w:szCs w:val="24"/>
          <w:highlight w:val="yellow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bookmarkEnd w:id="9"/>
    <w:p w14:paraId="75D58413" w14:textId="764B1BC1" w:rsidR="003F26F3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F26F3">
        <w:rPr>
          <w:rFonts w:eastAsiaTheme="minorHAnsi"/>
          <w:sz w:val="24"/>
          <w:szCs w:val="24"/>
          <w:lang w:eastAsia="en-US"/>
        </w:rPr>
        <w:t>Размер базовой ставки устанавливается на год. 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3A74A4B0" w14:textId="2B4323A2" w:rsidR="003F26F3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F26F3">
        <w:rPr>
          <w:rFonts w:eastAsiaTheme="minorHAnsi"/>
          <w:sz w:val="24"/>
          <w:szCs w:val="24"/>
          <w:highlight w:val="yellow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B9392E">
        <w:rPr>
          <w:rFonts w:eastAsiaTheme="minorHAnsi"/>
          <w:sz w:val="24"/>
          <w:szCs w:val="24"/>
          <w:highlight w:val="yellow"/>
          <w:lang w:eastAsia="en-US"/>
        </w:rPr>
        <w:t>ХМАО-Югры</w:t>
      </w:r>
      <w:r w:rsidRPr="003F26F3">
        <w:rPr>
          <w:rFonts w:eastAsiaTheme="minorHAnsi"/>
          <w:sz w:val="24"/>
          <w:szCs w:val="24"/>
          <w:highlight w:val="yellow"/>
          <w:lang w:eastAsia="en-US"/>
        </w:rPr>
        <w:t xml:space="preserve"> в условиях дневного стационара составлял ниже 6</w:t>
      </w:r>
      <w:r>
        <w:rPr>
          <w:rFonts w:eastAsiaTheme="minorHAnsi"/>
          <w:sz w:val="24"/>
          <w:szCs w:val="24"/>
          <w:highlight w:val="yellow"/>
          <w:lang w:eastAsia="en-US"/>
        </w:rPr>
        <w:t>0</w:t>
      </w:r>
      <w:r w:rsidRPr="003F26F3">
        <w:rPr>
          <w:rFonts w:eastAsiaTheme="minorHAnsi"/>
          <w:sz w:val="24"/>
          <w:szCs w:val="24"/>
          <w:highlight w:val="yellow"/>
          <w:lang w:eastAsia="en-US"/>
        </w:rPr>
        <w:t xml:space="preserve">% от норматива финансовых затрат на 1 случай лечения,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</w:t>
      </w:r>
      <w:r>
        <w:rPr>
          <w:rFonts w:eastAsiaTheme="minorHAnsi"/>
          <w:sz w:val="24"/>
          <w:szCs w:val="24"/>
          <w:highlight w:val="yellow"/>
          <w:lang w:eastAsia="en-US"/>
        </w:rPr>
        <w:t>ТП ОМС</w:t>
      </w:r>
      <w:r w:rsidRPr="003F26F3">
        <w:rPr>
          <w:rFonts w:eastAsiaTheme="minorHAnsi"/>
          <w:sz w:val="24"/>
          <w:szCs w:val="24"/>
          <w:highlight w:val="yellow"/>
          <w:lang w:eastAsia="en-US"/>
        </w:rPr>
        <w:t xml:space="preserve"> в части базовой программы.</w:t>
      </w:r>
    </w:p>
    <w:p w14:paraId="72A05F39" w14:textId="191B7870" w:rsidR="00D75255" w:rsidRDefault="00D75255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11" w:name="_Hlk501438353"/>
    </w:p>
    <w:p w14:paraId="4DE811EA" w14:textId="5B0424CF" w:rsidR="00A00E01" w:rsidRDefault="00A00E01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4904FB21" w14:textId="77777777" w:rsidR="00A00E01" w:rsidRPr="00E347D0" w:rsidRDefault="00A00E01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21B52BF3" w14:textId="1356E04E" w:rsidR="00490321" w:rsidRPr="00E347D0" w:rsidRDefault="001605E0" w:rsidP="00E347D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E347D0">
        <w:rPr>
          <w:rFonts w:eastAsia="Calibri"/>
          <w:b/>
          <w:sz w:val="24"/>
          <w:szCs w:val="24"/>
          <w:lang w:eastAsia="en-US"/>
        </w:rPr>
        <w:lastRenderedPageBreak/>
        <w:t>4</w:t>
      </w:r>
      <w:r w:rsidR="000070B5" w:rsidRPr="00E347D0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E347D0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E347D0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E347D0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11"/>
    <w:p w14:paraId="3E63C140" w14:textId="77777777" w:rsidR="00490321" w:rsidRPr="00E347D0" w:rsidRDefault="00345255" w:rsidP="00E347D0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E347D0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E347D0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E347D0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14:paraId="13F98207" w14:textId="5857AD13" w:rsidR="00490321" w:rsidRPr="00E347D0" w:rsidRDefault="00490321" w:rsidP="00E347D0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r w:rsidR="002B4B44" w:rsidRPr="00E347D0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Pr="00E347D0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E347D0">
        <w:rPr>
          <w:rFonts w:eastAsia="Calibri" w:cs="Calibri"/>
          <w:sz w:val="24"/>
          <w:szCs w:val="24"/>
          <w:lang w:eastAsia="en-US"/>
        </w:rPr>
        <w:t xml:space="preserve">являющееся </w:t>
      </w:r>
      <w:r w:rsidRPr="00E347D0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65FE0ED9" w14:textId="275D6C0A" w:rsidR="00490321" w:rsidRPr="00E347D0" w:rsidRDefault="00490321" w:rsidP="00E347D0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- 25 % от стоимости КСГ, в случае если </w:t>
      </w:r>
      <w:r w:rsidR="002B4B44" w:rsidRPr="00E347D0">
        <w:rPr>
          <w:rFonts w:eastAsia="Calibri" w:cs="Calibri"/>
          <w:sz w:val="24"/>
          <w:szCs w:val="24"/>
          <w:lang w:eastAsia="en-US"/>
        </w:rPr>
        <w:t>хирургическое вмешательство</w:t>
      </w:r>
      <w:r w:rsidRPr="00E347D0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E347D0">
        <w:rPr>
          <w:rFonts w:eastAsia="Calibri" w:cs="Calibri"/>
          <w:sz w:val="24"/>
          <w:szCs w:val="24"/>
          <w:lang w:eastAsia="en-US"/>
        </w:rPr>
        <w:t xml:space="preserve">определяющее </w:t>
      </w:r>
      <w:r w:rsidRPr="00E347D0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14:paraId="25E014FA" w14:textId="18946F55" w:rsidR="002331DE" w:rsidRPr="00E347D0" w:rsidRDefault="002331DE" w:rsidP="00E347D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4.1.1. Оплата прерванных случаев оказания медицинской помощи, завершенные переводом пациента в другую медицинскую организацию (значение «202» классификатора результатов обращения за медицинской помощью </w:t>
      </w:r>
      <w:r w:rsidRPr="00E347D0">
        <w:rPr>
          <w:rFonts w:eastAsia="Calibri" w:cs="Calibri"/>
          <w:sz w:val="24"/>
          <w:szCs w:val="24"/>
          <w:lang w:val="en-US" w:eastAsia="en-US"/>
        </w:rPr>
        <w:t>V</w:t>
      </w:r>
      <w:r w:rsidRPr="00E347D0">
        <w:rPr>
          <w:rFonts w:eastAsia="Calibri" w:cs="Calibri"/>
          <w:sz w:val="24"/>
          <w:szCs w:val="24"/>
          <w:lang w:eastAsia="en-US"/>
        </w:rPr>
        <w:t xml:space="preserve">009), преждевременной выпиской пациента из медицинской организации при его письменном отказе от дальнейшего лечения (значение «207»), летальным исходом (значение «205»), при которых длительность случая лечения составляет более 3 дней, производится в размере: </w:t>
      </w:r>
    </w:p>
    <w:p w14:paraId="20918E4B" w14:textId="77777777" w:rsidR="002331DE" w:rsidRPr="00E347D0" w:rsidRDefault="002331DE" w:rsidP="00E347D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>- 100 % от стоимости КСГ, если пациенту выполнено хирургическое вмешательство</w:t>
      </w:r>
      <w:r w:rsidRPr="00E347D0" w:rsidDel="00D64758">
        <w:rPr>
          <w:rFonts w:eastAsia="Calibri" w:cs="Calibri"/>
          <w:sz w:val="24"/>
          <w:szCs w:val="24"/>
          <w:lang w:eastAsia="en-US"/>
        </w:rPr>
        <w:t xml:space="preserve"> </w:t>
      </w:r>
      <w:r w:rsidRPr="00E347D0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Pr="00E347D0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E347D0">
        <w:rPr>
          <w:rFonts w:eastAsia="Calibri" w:cs="Calibri"/>
          <w:sz w:val="24"/>
          <w:szCs w:val="24"/>
          <w:lang w:eastAsia="en-US"/>
        </w:rPr>
        <w:t xml:space="preserve"> терапия, являющиеся основным классификационным критерием отнесения данного случая лечения к конкретной КСГ; </w:t>
      </w:r>
    </w:p>
    <w:p w14:paraId="0B0C9410" w14:textId="77777777" w:rsidR="002331DE" w:rsidRPr="00E347D0" w:rsidRDefault="002331DE" w:rsidP="00E347D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- 80 % от стоимости КСГ, в случае если хирургическое вмешательство и (или) </w:t>
      </w:r>
      <w:proofErr w:type="spellStart"/>
      <w:r w:rsidRPr="00E347D0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E347D0">
        <w:rPr>
          <w:rFonts w:eastAsia="Calibri" w:cs="Calibri"/>
          <w:sz w:val="24"/>
          <w:szCs w:val="24"/>
          <w:lang w:eastAsia="en-US"/>
        </w:rPr>
        <w:t xml:space="preserve"> терапия, определяющее отнесение случая к КСГ, не проводилось.</w:t>
      </w:r>
    </w:p>
    <w:p w14:paraId="39C25532" w14:textId="77777777" w:rsidR="0028633D" w:rsidRPr="00E347D0" w:rsidRDefault="00345255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>4.</w:t>
      </w:r>
      <w:r w:rsidR="002D1C3B" w:rsidRPr="00E347D0">
        <w:rPr>
          <w:rFonts w:eastAsia="Calibri" w:cs="Calibri"/>
          <w:sz w:val="24"/>
          <w:szCs w:val="24"/>
          <w:lang w:eastAsia="en-US"/>
        </w:rPr>
        <w:t>2</w:t>
      </w:r>
      <w:r w:rsidRPr="00E347D0">
        <w:rPr>
          <w:rFonts w:eastAsia="Calibri" w:cs="Calibri"/>
          <w:sz w:val="24"/>
          <w:szCs w:val="24"/>
          <w:lang w:eastAsia="en-US"/>
        </w:rPr>
        <w:t xml:space="preserve">. </w:t>
      </w:r>
      <w:r w:rsidR="0028633D" w:rsidRPr="00E347D0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5E8C7F89" w14:textId="0E667E35" w:rsidR="00610C8A" w:rsidRPr="00E347D0" w:rsidRDefault="0028633D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4.3. </w:t>
      </w:r>
      <w:r w:rsidR="00490321" w:rsidRPr="00E347D0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2331DE" w:rsidRPr="00E347D0">
        <w:rPr>
          <w:rFonts w:eastAsia="Calibri" w:cs="Calibri"/>
          <w:sz w:val="24"/>
          <w:szCs w:val="24"/>
          <w:lang w:eastAsia="en-US"/>
        </w:rPr>
        <w:t xml:space="preserve">прерванных случаев </w:t>
      </w:r>
      <w:r w:rsidR="00490321" w:rsidRPr="00E347D0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EC0476" w:rsidRPr="00E347D0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EC0476" w:rsidRPr="00E347D0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E347D0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7A1C35" w:rsidRPr="00E347D0">
        <w:rPr>
          <w:rFonts w:eastAsia="Calibri" w:cs="Calibri"/>
          <w:b/>
          <w:sz w:val="24"/>
          <w:szCs w:val="24"/>
          <w:lang w:eastAsia="en-US"/>
        </w:rPr>
        <w:t>2</w:t>
      </w:r>
      <w:r w:rsidR="004E7C80" w:rsidRPr="00E347D0">
        <w:rPr>
          <w:rFonts w:eastAsia="Calibri" w:cs="Calibri"/>
          <w:b/>
          <w:sz w:val="24"/>
          <w:szCs w:val="24"/>
          <w:lang w:eastAsia="en-US"/>
        </w:rPr>
        <w:t>4</w:t>
      </w:r>
      <w:r w:rsidR="00BF2B3A" w:rsidRPr="00E347D0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E347D0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0A2F9932" w14:textId="55F4467B" w:rsidR="002B4B44" w:rsidRPr="00E347D0" w:rsidRDefault="00A67B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4.5. </w:t>
      </w:r>
      <w:r w:rsidR="00CC3223" w:rsidRPr="00E347D0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 w:rsidRPr="00E347D0">
        <w:rPr>
          <w:rFonts w:eastAsiaTheme="minorHAnsi"/>
          <w:sz w:val="24"/>
          <w:szCs w:val="24"/>
          <w:lang w:eastAsia="en-US"/>
        </w:rPr>
        <w:t xml:space="preserve"> в</w:t>
      </w:r>
      <w:r w:rsidR="002B4B44" w:rsidRPr="00E347D0">
        <w:rPr>
          <w:rFonts w:eastAsiaTheme="minorHAnsi"/>
          <w:sz w:val="24"/>
          <w:szCs w:val="24"/>
          <w:lang w:eastAsia="en-US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173E262D" w14:textId="381C4239" w:rsidR="002B4B44" w:rsidRPr="00E347D0" w:rsidRDefault="002B4B4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В случае, если </w:t>
      </w:r>
      <w:r w:rsidR="000B55F6" w:rsidRPr="00E347D0">
        <w:rPr>
          <w:rFonts w:eastAsiaTheme="minorHAnsi"/>
          <w:sz w:val="24"/>
          <w:szCs w:val="24"/>
          <w:lang w:eastAsia="en-US"/>
        </w:rPr>
        <w:t>фактическое количество дней введения,</w:t>
      </w:r>
      <w:r w:rsidRPr="00E347D0">
        <w:rPr>
          <w:rFonts w:eastAsiaTheme="minorHAnsi"/>
          <w:sz w:val="24"/>
          <w:szCs w:val="24"/>
          <w:lang w:eastAsia="en-US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лечение вмешательство и (или) 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тромболитическая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терапия не проводились.</w:t>
      </w:r>
    </w:p>
    <w:p w14:paraId="22751E12" w14:textId="77777777" w:rsidR="00767790" w:rsidRPr="00E347D0" w:rsidRDefault="00767790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77777777" w:rsidR="00A77CDD" w:rsidRPr="00E347D0" w:rsidRDefault="001605E0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347D0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E347D0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E347D0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208ABFA0" w14:textId="48005F54" w:rsidR="00266A8A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E347D0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E347D0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E347D0">
        <w:rPr>
          <w:rFonts w:eastAsiaTheme="minorHAnsi"/>
          <w:sz w:val="24"/>
          <w:szCs w:val="24"/>
          <w:lang w:eastAsia="en-US"/>
        </w:rPr>
        <w:t xml:space="preserve"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</w:t>
      </w:r>
      <w:r w:rsidR="00CC3223" w:rsidRPr="00E347D0">
        <w:rPr>
          <w:rFonts w:eastAsiaTheme="minorHAnsi"/>
          <w:sz w:val="24"/>
          <w:szCs w:val="24"/>
          <w:lang w:eastAsia="en-US"/>
        </w:rPr>
        <w:t>настоящим порядком.</w:t>
      </w:r>
      <w:r w:rsidR="00266A8A" w:rsidRPr="00E347D0">
        <w:rPr>
          <w:rFonts w:eastAsiaTheme="minorHAnsi"/>
          <w:sz w:val="24"/>
          <w:szCs w:val="24"/>
          <w:lang w:eastAsia="en-US"/>
        </w:rPr>
        <w:t xml:space="preserve"> </w:t>
      </w:r>
      <w:bookmarkStart w:id="12" w:name="_Hlk501440122"/>
      <w:r w:rsidR="00266A8A" w:rsidRPr="00E347D0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12"/>
      <w:r w:rsidR="00266A8A" w:rsidRPr="00E347D0">
        <w:rPr>
          <w:rFonts w:eastAsiaTheme="minorHAnsi"/>
          <w:sz w:val="24"/>
          <w:szCs w:val="24"/>
          <w:lang w:eastAsia="en-US"/>
        </w:rPr>
        <w:t>.</w:t>
      </w:r>
    </w:p>
    <w:p w14:paraId="05E62DAE" w14:textId="77777777" w:rsidR="007D7533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E347D0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E347D0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E347D0">
        <w:rPr>
          <w:rFonts w:eastAsiaTheme="minorHAnsi"/>
          <w:sz w:val="24"/>
          <w:szCs w:val="24"/>
          <w:lang w:eastAsia="en-US"/>
        </w:rPr>
        <w:t>из</w:t>
      </w:r>
      <w:r w:rsidR="007D7533" w:rsidRPr="00E347D0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E347D0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E347D0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E347D0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E347D0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E347D0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E347D0">
        <w:rPr>
          <w:rFonts w:eastAsiaTheme="minorHAnsi"/>
          <w:sz w:val="24"/>
          <w:szCs w:val="24"/>
          <w:lang w:eastAsia="en-US"/>
        </w:rPr>
        <w:t>.</w:t>
      </w:r>
    </w:p>
    <w:p w14:paraId="6A731A70" w14:textId="3CA0ED87" w:rsidR="00767790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13" w:name="_Hlk501441092"/>
      <w:r w:rsidRPr="00E347D0">
        <w:rPr>
          <w:rFonts w:eastAsiaTheme="minorHAnsi"/>
          <w:sz w:val="24"/>
          <w:szCs w:val="24"/>
          <w:lang w:eastAsia="en-US"/>
        </w:rPr>
        <w:t xml:space="preserve">5.3. </w:t>
      </w:r>
      <w:r w:rsidR="007D7533" w:rsidRPr="00E347D0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E347D0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E347D0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E347D0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E347D0">
        <w:rPr>
          <w:rFonts w:eastAsiaTheme="minorHAnsi"/>
          <w:sz w:val="24"/>
          <w:szCs w:val="24"/>
          <w:lang w:eastAsia="en-US"/>
        </w:rPr>
        <w:t xml:space="preserve"> </w:t>
      </w:r>
      <w:r w:rsidR="004221F5" w:rsidRPr="00E347D0">
        <w:rPr>
          <w:rFonts w:eastAsiaTheme="minorHAnsi"/>
          <w:sz w:val="24"/>
          <w:szCs w:val="24"/>
          <w:lang w:eastAsia="en-US"/>
        </w:rPr>
        <w:t xml:space="preserve">для случаев </w:t>
      </w:r>
      <w:r w:rsidR="007D7533" w:rsidRPr="00E347D0">
        <w:rPr>
          <w:rFonts w:eastAsiaTheme="minorHAnsi"/>
          <w:sz w:val="24"/>
          <w:szCs w:val="24"/>
          <w:lang w:eastAsia="en-US"/>
        </w:rPr>
        <w:t>проведени</w:t>
      </w:r>
      <w:r w:rsidR="004221F5" w:rsidRPr="00E347D0">
        <w:rPr>
          <w:rFonts w:eastAsiaTheme="minorHAnsi"/>
          <w:sz w:val="24"/>
          <w:szCs w:val="24"/>
          <w:lang w:eastAsia="en-US"/>
        </w:rPr>
        <w:t>я</w:t>
      </w:r>
      <w:r w:rsidR="007D7533" w:rsidRPr="00E347D0">
        <w:rPr>
          <w:rFonts w:eastAsiaTheme="minorHAnsi"/>
          <w:sz w:val="24"/>
          <w:szCs w:val="24"/>
          <w:lang w:eastAsia="en-US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13"/>
      <w:r w:rsidR="00F04A51" w:rsidRPr="00E347D0">
        <w:rPr>
          <w:rFonts w:eastAsiaTheme="minorHAnsi"/>
          <w:sz w:val="24"/>
          <w:szCs w:val="24"/>
          <w:lang w:eastAsia="en-US"/>
        </w:rPr>
        <w:t xml:space="preserve">, и </w:t>
      </w:r>
      <w:bookmarkStart w:id="14" w:name="_Hlk58917763"/>
      <w:r w:rsidR="00F04A51" w:rsidRPr="00E347D0">
        <w:rPr>
          <w:rFonts w:eastAsiaTheme="minorHAnsi"/>
          <w:sz w:val="24"/>
          <w:szCs w:val="24"/>
          <w:lang w:eastAsia="en-US"/>
        </w:rPr>
        <w:t xml:space="preserve">случаев лекарственной терапии со злокачественными новообразованиями лимфоидной и кроветворной </w:t>
      </w:r>
      <w:r w:rsidR="00F04A51" w:rsidRPr="00E347D0">
        <w:rPr>
          <w:rFonts w:eastAsiaTheme="minorHAnsi"/>
          <w:sz w:val="24"/>
          <w:szCs w:val="24"/>
          <w:lang w:eastAsia="en-US"/>
        </w:rPr>
        <w:lastRenderedPageBreak/>
        <w:t>тканей (при длительности «первого» случая не менее 30 дней или перерыв между случаями лечения составляет более 1 дня</w:t>
      </w:r>
      <w:bookmarkEnd w:id="14"/>
      <w:r w:rsidR="00F04A51" w:rsidRPr="00E347D0">
        <w:rPr>
          <w:rFonts w:eastAsiaTheme="minorHAnsi"/>
          <w:sz w:val="24"/>
          <w:szCs w:val="24"/>
          <w:lang w:eastAsia="en-US"/>
        </w:rPr>
        <w:t>)</w:t>
      </w:r>
      <w:r w:rsidR="007D7533" w:rsidRPr="00E347D0">
        <w:rPr>
          <w:rFonts w:eastAsiaTheme="minorHAnsi"/>
          <w:sz w:val="24"/>
          <w:szCs w:val="24"/>
          <w:lang w:eastAsia="en-US"/>
        </w:rPr>
        <w:t>.</w:t>
      </w:r>
    </w:p>
    <w:p w14:paraId="5CCA3DA9" w14:textId="77777777" w:rsidR="00266A8A" w:rsidRPr="00E347D0" w:rsidRDefault="00266A8A" w:rsidP="00E347D0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E347D0" w:rsidRDefault="009534FE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347D0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E347D0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E347D0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5" w:name="_Hlk533019071"/>
      <w:r w:rsidR="00B0538C" w:rsidRPr="00E347D0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E347D0">
        <w:rPr>
          <w:rFonts w:eastAsiaTheme="minorHAnsi"/>
          <w:b/>
          <w:sz w:val="24"/>
          <w:szCs w:val="24"/>
          <w:lang w:eastAsia="en-US"/>
        </w:rPr>
        <w:t>по КСГ</w:t>
      </w:r>
      <w:bookmarkEnd w:id="15"/>
    </w:p>
    <w:p w14:paraId="52606BD8" w14:textId="77777777" w:rsidR="00B0538C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E347D0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="00B0538C" w:rsidRPr="00E347D0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="00B0538C" w:rsidRPr="00E347D0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14:paraId="5816198E" w14:textId="77777777" w:rsidR="00B0538C" w:rsidRPr="00E347D0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E347D0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E347D0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E347D0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E347D0" w:rsidRDefault="00B548F4" w:rsidP="00E347D0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bCs/>
          <w:sz w:val="24"/>
          <w:szCs w:val="24"/>
        </w:rPr>
        <w:t xml:space="preserve">6.2. </w:t>
      </w:r>
      <w:r w:rsidR="008245B4" w:rsidRPr="00E347D0">
        <w:rPr>
          <w:bCs/>
          <w:sz w:val="24"/>
          <w:szCs w:val="24"/>
        </w:rPr>
        <w:t xml:space="preserve">При проведении процедуры </w:t>
      </w:r>
      <w:r w:rsidR="008245B4" w:rsidRPr="00E347D0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E347D0">
        <w:rPr>
          <w:bCs/>
          <w:sz w:val="24"/>
          <w:szCs w:val="24"/>
        </w:rPr>
        <w:t xml:space="preserve">ЭКО) </w:t>
      </w:r>
      <w:r w:rsidR="00895F83" w:rsidRPr="00E347D0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E347D0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E347D0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E347D0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E347D0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E347D0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E347D0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E347D0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E347D0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E347D0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E347D0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E347D0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E347D0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E347D0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E347D0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E347D0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E347D0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. </w:t>
      </w:r>
      <w:bookmarkStart w:id="16" w:name="_Hlk501443372"/>
      <w:r w:rsidR="00B0538C" w:rsidRPr="00E347D0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E347D0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2E1B96AB" w:rsidR="00B0538C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E347D0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14:paraId="0AE00BBE" w14:textId="25CB351B" w:rsidR="0054560B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.3. </w:t>
      </w:r>
      <w:bookmarkStart w:id="17" w:name="_Hlk27299583"/>
      <w:r w:rsidR="0054560B" w:rsidRPr="00E347D0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54560B" w:rsidRPr="00E347D0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54560B" w:rsidRPr="00E347D0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502F3F94" w14:textId="02FA3D4E" w:rsidR="0054560B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•</w:t>
      </w:r>
      <w:r w:rsidR="005254AF" w:rsidRPr="00E347D0">
        <w:rPr>
          <w:rFonts w:eastAsiaTheme="minorHAnsi"/>
          <w:sz w:val="24"/>
          <w:szCs w:val="24"/>
          <w:lang w:eastAsia="en-US"/>
        </w:rPr>
        <w:t xml:space="preserve"> </w:t>
      </w:r>
      <w:r w:rsidRPr="00E347D0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•</w:t>
      </w:r>
      <w:r w:rsidR="005254AF" w:rsidRPr="00E347D0">
        <w:rPr>
          <w:rFonts w:eastAsiaTheme="minorHAnsi"/>
          <w:sz w:val="24"/>
          <w:szCs w:val="24"/>
          <w:lang w:eastAsia="en-US"/>
        </w:rPr>
        <w:t xml:space="preserve"> </w:t>
      </w:r>
      <w:r w:rsidRPr="00E347D0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7"/>
    </w:p>
    <w:p w14:paraId="75FCDE5B" w14:textId="444FFC8D" w:rsidR="004221F5" w:rsidRPr="00E347D0" w:rsidRDefault="008648D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6.3</w:t>
      </w:r>
      <w:r w:rsidR="0054560B" w:rsidRPr="00E347D0">
        <w:rPr>
          <w:rFonts w:eastAsiaTheme="minorHAnsi"/>
          <w:sz w:val="24"/>
          <w:szCs w:val="24"/>
          <w:lang w:eastAsia="en-US"/>
        </w:rPr>
        <w:t xml:space="preserve">.4. </w:t>
      </w:r>
      <w:bookmarkStart w:id="18" w:name="_Hlk58917863"/>
      <w:r w:rsidR="004221F5" w:rsidRPr="00E347D0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32AB0334" w:rsidR="004221F5" w:rsidRPr="00E347D0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lastRenderedPageBreak/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 Подробное о</w:t>
      </w:r>
      <w:r w:rsidRPr="00E347D0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</w:t>
      </w:r>
      <w:r w:rsidRPr="00E347D0">
        <w:rPr>
          <w:rFonts w:eastAsiaTheme="minorHAnsi"/>
          <w:sz w:val="24"/>
          <w:szCs w:val="24"/>
          <w:lang w:eastAsia="en-US"/>
        </w:rPr>
        <w:t xml:space="preserve">лекарственной терапии взрослых со злокачественными новообразованиями лимфоидной и кроветворной тканей </w:t>
      </w:r>
      <w:r w:rsidRPr="00E347D0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07F59519" w14:textId="49711B9D" w:rsidR="004221F5" w:rsidRPr="00E347D0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E347D0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E347D0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E347D0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E347D0">
        <w:rPr>
          <w:rFonts w:eastAsiaTheme="minorHAnsi"/>
          <w:sz w:val="24"/>
          <w:szCs w:val="24"/>
          <w:lang w:eastAsia="en-US"/>
        </w:rPr>
        <w:t>случаями лечения</w:t>
      </w:r>
      <w:r w:rsidRPr="00E347D0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52DAA43" w14:textId="5A633DFA" w:rsidR="00933283" w:rsidRPr="00E347D0" w:rsidRDefault="004221F5" w:rsidP="00322C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стационара применяется КСГ 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  <w:bookmarkEnd w:id="18"/>
    </w:p>
    <w:p w14:paraId="2350033B" w14:textId="3D050A9C" w:rsidR="00933283" w:rsidRPr="00E347D0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>.</w:t>
      </w:r>
      <w:r w:rsidR="00322C1A">
        <w:rPr>
          <w:rFonts w:eastAsiaTheme="minorHAnsi"/>
          <w:sz w:val="24"/>
          <w:szCs w:val="24"/>
          <w:lang w:eastAsia="en-US"/>
        </w:rPr>
        <w:t>8</w:t>
      </w:r>
      <w:r w:rsidRPr="00E347D0">
        <w:rPr>
          <w:rFonts w:eastAsiaTheme="minorHAnsi"/>
          <w:sz w:val="24"/>
          <w:szCs w:val="24"/>
          <w:lang w:eastAsia="en-US"/>
        </w:rPr>
        <w:t>. Отнесение к КСГ ds19.033 «Госпитализация в диагностических целях с проведением биопсии и последующим проведением молекулярно-</w:t>
      </w:r>
      <w:r w:rsidR="00C044EA" w:rsidRPr="00E347D0">
        <w:rPr>
          <w:rFonts w:eastAsiaTheme="minorHAnsi"/>
          <w:sz w:val="24"/>
          <w:szCs w:val="24"/>
          <w:lang w:eastAsia="en-US"/>
        </w:rPr>
        <w:t>генети</w:t>
      </w:r>
      <w:r w:rsidRPr="00E347D0">
        <w:rPr>
          <w:rFonts w:eastAsiaTheme="minorHAnsi"/>
          <w:sz w:val="24"/>
          <w:szCs w:val="24"/>
          <w:lang w:eastAsia="en-US"/>
        </w:rPr>
        <w:t>ческого и/или иммуногистохимического исследования» осуществляется в соответствии с иным классификационным критерием «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mgi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>»,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E347D0">
        <w:rPr>
          <w:rFonts w:eastAsiaTheme="minorHAnsi"/>
          <w:sz w:val="24"/>
          <w:szCs w:val="24"/>
          <w:lang w:eastAsia="en-US"/>
        </w:rPr>
        <w:t>генет</w:t>
      </w:r>
      <w:r w:rsidRPr="00E347D0">
        <w:rPr>
          <w:rFonts w:eastAsiaTheme="minorHAnsi"/>
          <w:sz w:val="24"/>
          <w:szCs w:val="24"/>
          <w:lang w:eastAsia="en-US"/>
        </w:rPr>
        <w:t xml:space="preserve">ических и/или 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иммуногистохимических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исследований.</w:t>
      </w:r>
    </w:p>
    <w:p w14:paraId="7DF4030A" w14:textId="6BF50506" w:rsidR="00B0538C" w:rsidRPr="00E347D0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>.</w:t>
      </w:r>
      <w:r w:rsidR="00322C1A">
        <w:rPr>
          <w:rFonts w:eastAsiaTheme="minorHAnsi"/>
          <w:sz w:val="24"/>
          <w:szCs w:val="24"/>
          <w:lang w:eastAsia="en-US"/>
        </w:rPr>
        <w:t>9</w:t>
      </w:r>
      <w:r w:rsidRPr="00E347D0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E347D0">
        <w:rPr>
          <w:rFonts w:eastAsiaTheme="minorHAnsi"/>
          <w:sz w:val="24"/>
          <w:szCs w:val="24"/>
          <w:lang w:eastAsia="en-US"/>
        </w:rPr>
        <w:t xml:space="preserve"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E347D0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E347D0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7C20700B" w14:textId="39B98FEF" w:rsidR="00767790" w:rsidRPr="00E347D0" w:rsidRDefault="00B548F4" w:rsidP="00E347D0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5</w:t>
      </w:r>
      <w:r w:rsidRPr="00E347D0">
        <w:rPr>
          <w:rFonts w:eastAsiaTheme="minorHAnsi"/>
          <w:sz w:val="24"/>
          <w:szCs w:val="24"/>
          <w:lang w:eastAsia="en-US"/>
        </w:rPr>
        <w:t xml:space="preserve">. </w:t>
      </w:r>
      <w:r w:rsidR="00345255" w:rsidRPr="00E347D0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345255" w:rsidRPr="005A4D6D">
        <w:rPr>
          <w:rFonts w:eastAsiaTheme="minorHAnsi"/>
          <w:sz w:val="24"/>
          <w:szCs w:val="24"/>
          <w:highlight w:val="yellow"/>
          <w:lang w:eastAsia="en-US"/>
        </w:rPr>
        <w:t>ds36.0</w:t>
      </w:r>
      <w:r w:rsidR="005A4D6D" w:rsidRPr="005A4D6D">
        <w:rPr>
          <w:rFonts w:eastAsiaTheme="minorHAnsi"/>
          <w:sz w:val="24"/>
          <w:szCs w:val="24"/>
          <w:highlight w:val="yellow"/>
          <w:lang w:eastAsia="en-US"/>
        </w:rPr>
        <w:t>15</w:t>
      </w:r>
      <w:r w:rsidR="004221F5" w:rsidRPr="005A4D6D">
        <w:rPr>
          <w:rFonts w:eastAsiaTheme="minorHAnsi"/>
          <w:sz w:val="24"/>
          <w:szCs w:val="24"/>
          <w:highlight w:val="yellow"/>
          <w:lang w:eastAsia="en-US"/>
        </w:rPr>
        <w:t>-ds36.0</w:t>
      </w:r>
      <w:r w:rsidR="005A4D6D" w:rsidRPr="005A4D6D">
        <w:rPr>
          <w:rFonts w:eastAsiaTheme="minorHAnsi"/>
          <w:sz w:val="24"/>
          <w:szCs w:val="24"/>
          <w:highlight w:val="yellow"/>
          <w:lang w:eastAsia="en-US"/>
        </w:rPr>
        <w:t>3</w:t>
      </w:r>
      <w:r w:rsidR="004221F5" w:rsidRPr="005A4D6D">
        <w:rPr>
          <w:rFonts w:eastAsiaTheme="minorHAnsi"/>
          <w:sz w:val="24"/>
          <w:szCs w:val="24"/>
          <w:highlight w:val="yellow"/>
          <w:lang w:eastAsia="en-US"/>
        </w:rPr>
        <w:t>4</w:t>
      </w:r>
      <w:r w:rsidR="00345255" w:rsidRPr="00E347D0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4221F5" w:rsidRPr="00E347D0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5A4D6D" w:rsidRPr="005A4D6D">
        <w:rPr>
          <w:rFonts w:eastAsiaTheme="minorHAnsi"/>
          <w:sz w:val="24"/>
          <w:szCs w:val="24"/>
          <w:highlight w:val="yellow"/>
          <w:lang w:eastAsia="en-US"/>
        </w:rPr>
        <w:t>20</w:t>
      </w:r>
      <w:r w:rsidR="004221F5" w:rsidRPr="00E347D0">
        <w:rPr>
          <w:rFonts w:eastAsiaTheme="minorHAnsi"/>
          <w:sz w:val="24"/>
          <w:szCs w:val="24"/>
          <w:lang w:eastAsia="en-US"/>
        </w:rPr>
        <w:t>)</w:t>
      </w:r>
      <w:r w:rsidR="00345255" w:rsidRPr="00E347D0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E347D0">
        <w:rPr>
          <w:rFonts w:eastAsiaTheme="minorHAnsi"/>
          <w:sz w:val="24"/>
          <w:szCs w:val="24"/>
          <w:lang w:eastAsia="en-US"/>
        </w:rPr>
        <w:t xml:space="preserve"> </w:t>
      </w:r>
    </w:p>
    <w:p w14:paraId="03776197" w14:textId="6E85646C" w:rsidR="005D0CEA" w:rsidRPr="00E347D0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9" w:name="_Toc470793175"/>
      <w:bookmarkEnd w:id="16"/>
      <w:r w:rsidRPr="00E347D0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8648D6" w:rsidRPr="00E347D0">
        <w:rPr>
          <w:rFonts w:eastAsiaTheme="minorHAnsi" w:cstheme="majorBidi"/>
          <w:bCs/>
          <w:sz w:val="24"/>
          <w:szCs w:val="24"/>
          <w:lang w:eastAsia="en-US"/>
        </w:rPr>
        <w:t>6</w:t>
      </w:r>
      <w:r w:rsidRPr="00E347D0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9"/>
      <w:r w:rsidRPr="00E347D0">
        <w:rPr>
          <w:rFonts w:eastAsia="Calibri" w:cs="Calibri"/>
          <w:sz w:val="24"/>
          <w:szCs w:val="24"/>
          <w:lang w:eastAsia="en-US"/>
        </w:rPr>
        <w:t xml:space="preserve">КСГ ds18.002.01- 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</w:t>
      </w:r>
      <w:proofErr w:type="spellStart"/>
      <w:r w:rsidRPr="00E347D0">
        <w:rPr>
          <w:rFonts w:eastAsia="Calibri" w:cs="Calibri"/>
          <w:sz w:val="24"/>
          <w:szCs w:val="24"/>
          <w:lang w:eastAsia="en-US"/>
        </w:rPr>
        <w:t>кальцимиметики</w:t>
      </w:r>
      <w:proofErr w:type="spellEnd"/>
      <w:r w:rsidRPr="00E347D0">
        <w:rPr>
          <w:rFonts w:eastAsia="Calibri" w:cs="Calibri"/>
          <w:sz w:val="24"/>
          <w:szCs w:val="24"/>
          <w:lang w:eastAsia="en-US"/>
        </w:rPr>
        <w:t xml:space="preserve">, препараты витамина Д и др.) и предъявляется к оплате за календарный месяц. </w:t>
      </w:r>
      <w:r w:rsidRPr="00E347D0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E347D0">
        <w:rPr>
          <w:rFonts w:eastAsia="Calibri" w:cs="Calibri"/>
          <w:sz w:val="24"/>
          <w:szCs w:val="24"/>
          <w:lang w:eastAsia="en-US"/>
        </w:rPr>
        <w:t>ds18.002.01- ds18.002.10</w:t>
      </w:r>
      <w:r w:rsidRPr="00E347D0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E347D0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E347D0">
        <w:rPr>
          <w:rFonts w:eastAsia="Calibri" w:cs="Calibri"/>
          <w:b/>
          <w:sz w:val="24"/>
          <w:szCs w:val="24"/>
          <w:lang w:eastAsia="en-US"/>
        </w:rPr>
        <w:t>п</w:t>
      </w:r>
      <w:r w:rsidRPr="00E347D0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4E7C80" w:rsidRPr="00E347D0">
        <w:rPr>
          <w:rFonts w:eastAsia="Calibri" w:cs="Calibri"/>
          <w:b/>
          <w:sz w:val="24"/>
          <w:szCs w:val="24"/>
          <w:lang w:eastAsia="en-US"/>
        </w:rPr>
        <w:t>30</w:t>
      </w:r>
      <w:r w:rsidR="00BF2B3A" w:rsidRPr="00E347D0">
        <w:rPr>
          <w:rFonts w:eastAsia="Calibri" w:cs="Calibri"/>
          <w:sz w:val="24"/>
          <w:szCs w:val="24"/>
          <w:lang w:eastAsia="en-US"/>
        </w:rPr>
        <w:t xml:space="preserve"> </w:t>
      </w:r>
      <w:r w:rsidRPr="00E347D0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4BFDEE3D" w:rsidR="005D0CEA" w:rsidRPr="00E347D0" w:rsidRDefault="008648D6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>6.6</w:t>
      </w:r>
      <w:r w:rsidR="005D0CEA" w:rsidRPr="00E347D0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20" w:name="_Hlk533018367"/>
      <w:r w:rsidR="005D0CEA" w:rsidRPr="00E347D0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20"/>
    </w:p>
    <w:p w14:paraId="7209A12A" w14:textId="69640639" w:rsidR="005D0CEA" w:rsidRPr="00E347D0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/>
          <w:sz w:val="24"/>
          <w:szCs w:val="24"/>
          <w:lang w:eastAsia="en-US"/>
        </w:rPr>
        <w:lastRenderedPageBreak/>
        <w:t>6.</w:t>
      </w:r>
      <w:r w:rsidR="008648D6" w:rsidRPr="00E347D0">
        <w:rPr>
          <w:rFonts w:eastAsia="Calibri"/>
          <w:sz w:val="24"/>
          <w:szCs w:val="24"/>
          <w:lang w:eastAsia="en-US"/>
        </w:rPr>
        <w:t>6</w:t>
      </w:r>
      <w:r w:rsidRPr="00E347D0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E347D0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ds18.002.01 - ds18.002.10.</w:t>
      </w:r>
    </w:p>
    <w:p w14:paraId="7678CB4E" w14:textId="34F465A6" w:rsidR="005D0CEA" w:rsidRPr="00E347D0" w:rsidRDefault="005D0CEA" w:rsidP="00E347D0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E347D0">
        <w:rPr>
          <w:rFonts w:eastAsiaTheme="minorHAnsi"/>
          <w:iCs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iCs/>
          <w:sz w:val="24"/>
          <w:szCs w:val="24"/>
          <w:lang w:eastAsia="en-US"/>
        </w:rPr>
        <w:t>6</w:t>
      </w:r>
      <w:r w:rsidRPr="00E347D0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E347D0">
        <w:rPr>
          <w:rFonts w:eastAsia="Calibri" w:cs="Calibri"/>
          <w:iCs/>
          <w:sz w:val="24"/>
          <w:szCs w:val="24"/>
          <w:lang w:eastAsia="en-US"/>
        </w:rPr>
        <w:t>КСГ ds18.002.01 - ds18.002.10 «Лекарственная терапия у пациентов, получающих диализ уровень (1 – 10)»</w:t>
      </w:r>
      <w:r w:rsidRPr="00E347D0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61F9738D" w:rsidR="005D0CEA" w:rsidRPr="00E347D0" w:rsidRDefault="005D0CE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>6.</w:t>
      </w:r>
      <w:r w:rsidR="008648D6" w:rsidRPr="00E347D0">
        <w:rPr>
          <w:rFonts w:eastAsia="Calibri" w:cs="Calibri"/>
          <w:sz w:val="24"/>
          <w:szCs w:val="24"/>
          <w:lang w:eastAsia="en-US"/>
        </w:rPr>
        <w:t>6</w:t>
      </w:r>
      <w:r w:rsidRPr="00E347D0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ds18.002.01 - ds18.002.10, допускается. В случае нахождения пациента в круглосуточном стационаре в период лечения в дневном стационаре по КСГ ds18.002.01 - 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ds18.002.01 - ds18.002.10 и услуг диализа осуществляется в соответствии с изложенными в настоящем пункте правилами</w:t>
      </w:r>
      <w:r w:rsidRPr="00E347D0">
        <w:rPr>
          <w:rFonts w:eastAsiaTheme="minorHAnsi"/>
          <w:sz w:val="24"/>
          <w:szCs w:val="24"/>
          <w:lang w:eastAsia="en-US"/>
        </w:rPr>
        <w:t xml:space="preserve">. </w:t>
      </w:r>
    </w:p>
    <w:p w14:paraId="39D2DCE3" w14:textId="69DF35AB" w:rsidR="00224D85" w:rsidRPr="00E347D0" w:rsidRDefault="00224D8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6.7 Учитывая длительное лечение противовирусным препаратом-ингибиторов проникновения HBV и HDV в клетку (48 недель) при хроническом вирусном гепатите B с дельта-агентом, осуществляется ведение одной истории болезни стационарного больного (с момента начала введения препарата до последнего введения). За единицу объема в условиях дневного стационара принимается один месяц лечения. За один отчётный месяц к оплате предъявляется не более одного случая лечения по тарифу КСГ ds12.001.2 Вирусный гепатит B хронический, лекарственная терапия (уровень 2).</w:t>
      </w:r>
    </w:p>
    <w:p w14:paraId="4329A750" w14:textId="58AA1848" w:rsidR="007E7569" w:rsidRPr="00E347D0" w:rsidRDefault="004533E9" w:rsidP="00E347D0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4533E9">
        <w:rPr>
          <w:rFonts w:eastAsiaTheme="minorHAnsi" w:cstheme="majorBidi"/>
          <w:b/>
          <w:bCs/>
          <w:sz w:val="24"/>
          <w:szCs w:val="24"/>
          <w:highlight w:val="yellow"/>
          <w:lang w:eastAsia="en-US"/>
        </w:rPr>
        <w:t>7</w:t>
      </w:r>
      <w:r w:rsidR="000070B5" w:rsidRPr="00E347D0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E347D0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E347D0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E347D0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E347D0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E347D0">
        <w:rPr>
          <w:rFonts w:eastAsiaTheme="minorHAnsi"/>
          <w:sz w:val="24"/>
          <w:szCs w:val="24"/>
          <w:lang w:eastAsia="en-US"/>
        </w:rPr>
        <w:t>КСГ.</w:t>
      </w:r>
    </w:p>
    <w:p w14:paraId="7AE04A86" w14:textId="77777777" w:rsidR="00F56954" w:rsidRPr="00E347D0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F4862ED" w14:textId="11A71020" w:rsidR="00F56954" w:rsidRPr="00E347D0" w:rsidRDefault="004533E9" w:rsidP="00E347D0">
      <w:pPr>
        <w:jc w:val="center"/>
        <w:rPr>
          <w:rFonts w:eastAsiaTheme="minorHAnsi"/>
          <w:b/>
          <w:sz w:val="24"/>
          <w:szCs w:val="24"/>
        </w:rPr>
      </w:pPr>
      <w:r w:rsidRPr="004533E9">
        <w:rPr>
          <w:rFonts w:eastAsiaTheme="minorHAnsi"/>
          <w:b/>
          <w:sz w:val="24"/>
          <w:szCs w:val="24"/>
          <w:highlight w:val="yellow"/>
        </w:rPr>
        <w:t>8</w:t>
      </w:r>
      <w:r w:rsidR="00F56954" w:rsidRPr="00E347D0">
        <w:rPr>
          <w:rFonts w:eastAsiaTheme="minorHAnsi"/>
          <w:b/>
          <w:sz w:val="24"/>
          <w:szCs w:val="24"/>
        </w:rPr>
        <w:t xml:space="preserve">. </w:t>
      </w:r>
      <w:r w:rsidR="00AE6293" w:rsidRPr="00E347D0">
        <w:rPr>
          <w:rFonts w:eastAsiaTheme="minorHAnsi"/>
          <w:b/>
          <w:sz w:val="24"/>
          <w:szCs w:val="24"/>
        </w:rPr>
        <w:t>Условия п</w:t>
      </w:r>
      <w:r w:rsidR="00F56954" w:rsidRPr="00E347D0">
        <w:rPr>
          <w:rFonts w:eastAsiaTheme="minorHAnsi"/>
          <w:b/>
          <w:sz w:val="24"/>
          <w:szCs w:val="24"/>
        </w:rPr>
        <w:t>олучени</w:t>
      </w:r>
      <w:r w:rsidR="00AE6293" w:rsidRPr="00E347D0">
        <w:rPr>
          <w:rFonts w:eastAsiaTheme="minorHAnsi"/>
          <w:b/>
          <w:sz w:val="24"/>
          <w:szCs w:val="24"/>
        </w:rPr>
        <w:t>я</w:t>
      </w:r>
      <w:r w:rsidR="00F56954" w:rsidRPr="00E347D0">
        <w:rPr>
          <w:rFonts w:eastAsiaTheme="minorHAnsi"/>
          <w:b/>
          <w:sz w:val="24"/>
          <w:szCs w:val="24"/>
        </w:rPr>
        <w:t xml:space="preserve"> плановой медицинской помощи по направлениям</w:t>
      </w:r>
    </w:p>
    <w:p w14:paraId="4707FE75" w14:textId="51996A2E" w:rsidR="00F56954" w:rsidRPr="00E347D0" w:rsidRDefault="00F56954" w:rsidP="00E347D0">
      <w:pPr>
        <w:jc w:val="center"/>
        <w:rPr>
          <w:rFonts w:eastAsiaTheme="minorHAnsi"/>
          <w:b/>
          <w:sz w:val="24"/>
          <w:szCs w:val="24"/>
        </w:rPr>
      </w:pPr>
      <w:r w:rsidRPr="00E347D0">
        <w:rPr>
          <w:rFonts w:eastAsiaTheme="minorHAnsi"/>
          <w:b/>
          <w:sz w:val="24"/>
          <w:szCs w:val="24"/>
        </w:rPr>
        <w:t xml:space="preserve"> </w:t>
      </w:r>
      <w:r w:rsidR="00AE6293" w:rsidRPr="00E347D0">
        <w:rPr>
          <w:rFonts w:eastAsiaTheme="minorHAnsi"/>
          <w:b/>
          <w:sz w:val="24"/>
          <w:szCs w:val="24"/>
        </w:rPr>
        <w:t>в медицинские</w:t>
      </w:r>
      <w:r w:rsidRPr="00E347D0">
        <w:rPr>
          <w:rFonts w:eastAsiaTheme="minorHAnsi"/>
          <w:b/>
          <w:sz w:val="24"/>
          <w:szCs w:val="24"/>
        </w:rPr>
        <w:t xml:space="preserve"> организации </w:t>
      </w:r>
      <w:r w:rsidR="00AE6293" w:rsidRPr="00E347D0">
        <w:rPr>
          <w:rFonts w:eastAsiaTheme="minorHAnsi"/>
          <w:b/>
          <w:sz w:val="24"/>
          <w:szCs w:val="24"/>
        </w:rPr>
        <w:t>на территории ХМАО-Югры и за пределами ХМАО-Югры</w:t>
      </w:r>
    </w:p>
    <w:p w14:paraId="058B5216" w14:textId="77777777" w:rsidR="00AE6293" w:rsidRPr="00E347D0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</w:p>
    <w:p w14:paraId="5F4ACCD4" w14:textId="77777777" w:rsidR="00AE6293" w:rsidRPr="00E347D0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E347D0">
        <w:rPr>
          <w:color w:val="000000" w:themeColor="text1"/>
          <w:sz w:val="24"/>
          <w:szCs w:val="24"/>
        </w:rPr>
        <w:t xml:space="preserve"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соглашением. 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</w:t>
      </w:r>
      <w:r w:rsidRPr="00E347D0">
        <w:rPr>
          <w:color w:val="000000" w:themeColor="text1"/>
          <w:sz w:val="24"/>
          <w:szCs w:val="24"/>
        </w:rPr>
        <w:lastRenderedPageBreak/>
        <w:t>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09980233" w14:textId="0CC4A707" w:rsidR="00F56954" w:rsidRPr="00E347D0" w:rsidRDefault="00F56954" w:rsidP="00E347D0">
      <w:pPr>
        <w:jc w:val="center"/>
        <w:rPr>
          <w:rFonts w:eastAsiaTheme="minorHAnsi"/>
          <w:sz w:val="24"/>
          <w:szCs w:val="24"/>
          <w:lang w:eastAsia="en-US"/>
        </w:rPr>
      </w:pPr>
    </w:p>
    <w:p w14:paraId="5DAF476F" w14:textId="77777777" w:rsidR="00737352" w:rsidRPr="00E347D0" w:rsidRDefault="00737352" w:rsidP="00E347D0">
      <w:pPr>
        <w:jc w:val="center"/>
        <w:rPr>
          <w:bCs/>
          <w:sz w:val="24"/>
          <w:szCs w:val="24"/>
        </w:rPr>
      </w:pPr>
    </w:p>
    <w:p w14:paraId="6083B739" w14:textId="331ABFC2" w:rsidR="0090643A" w:rsidRPr="00E347D0" w:rsidRDefault="0090643A" w:rsidP="00E347D0">
      <w:pPr>
        <w:jc w:val="center"/>
        <w:rPr>
          <w:bCs/>
          <w:sz w:val="24"/>
          <w:szCs w:val="24"/>
        </w:rPr>
      </w:pPr>
      <w:r w:rsidRPr="00E347D0">
        <w:rPr>
          <w:bCs/>
          <w:sz w:val="24"/>
          <w:szCs w:val="24"/>
        </w:rPr>
        <w:t>Подписи сторон:</w:t>
      </w:r>
    </w:p>
    <w:p w14:paraId="3818F008" w14:textId="77777777" w:rsidR="0090643A" w:rsidRPr="00E347D0" w:rsidRDefault="0090643A" w:rsidP="00E347D0">
      <w:pPr>
        <w:contextualSpacing/>
        <w:jc w:val="both"/>
        <w:rPr>
          <w:b/>
          <w:sz w:val="24"/>
          <w:szCs w:val="24"/>
        </w:rPr>
      </w:pPr>
    </w:p>
    <w:p w14:paraId="5495B111" w14:textId="77777777" w:rsidR="00E83B6A" w:rsidRPr="00986090" w:rsidRDefault="00E83B6A" w:rsidP="00E83B6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директора</w:t>
      </w:r>
      <w:r w:rsidRPr="00986090">
        <w:rPr>
          <w:sz w:val="24"/>
          <w:szCs w:val="24"/>
        </w:rPr>
        <w:t xml:space="preserve"> </w:t>
      </w:r>
    </w:p>
    <w:p w14:paraId="0DB6BEB5" w14:textId="77777777" w:rsidR="00E83B6A" w:rsidRPr="00986090" w:rsidRDefault="00E83B6A" w:rsidP="00E83B6A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>Департамента здравоохранения</w:t>
      </w:r>
    </w:p>
    <w:p w14:paraId="36BEDDF3" w14:textId="1EB21C00" w:rsidR="00E83B6A" w:rsidRPr="00986090" w:rsidRDefault="00E83B6A" w:rsidP="00E83B6A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 xml:space="preserve">Ханты-Мансийского автономного округа – Югры          </w:t>
      </w:r>
      <w:r>
        <w:rPr>
          <w:sz w:val="24"/>
          <w:szCs w:val="24"/>
        </w:rPr>
        <w:t xml:space="preserve">      </w:t>
      </w:r>
      <w:r w:rsidRPr="009860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86090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</w:t>
      </w:r>
      <w:r w:rsidRPr="00986090">
        <w:rPr>
          <w:sz w:val="24"/>
          <w:szCs w:val="24"/>
        </w:rPr>
        <w:t xml:space="preserve">           </w:t>
      </w:r>
      <w:r>
        <w:rPr>
          <w:sz w:val="24"/>
          <w:szCs w:val="24"/>
        </w:rPr>
        <w:t>Е</w:t>
      </w:r>
      <w:r w:rsidRPr="00986090">
        <w:rPr>
          <w:sz w:val="24"/>
          <w:szCs w:val="24"/>
        </w:rPr>
        <w:t>.</w:t>
      </w:r>
      <w:r>
        <w:rPr>
          <w:sz w:val="24"/>
          <w:szCs w:val="24"/>
        </w:rPr>
        <w:t>В</w:t>
      </w:r>
      <w:r w:rsidRPr="00986090">
        <w:rPr>
          <w:sz w:val="24"/>
          <w:szCs w:val="24"/>
        </w:rPr>
        <w:t xml:space="preserve">. </w:t>
      </w:r>
      <w:r>
        <w:rPr>
          <w:sz w:val="24"/>
          <w:szCs w:val="24"/>
        </w:rPr>
        <w:t>Касьянова</w:t>
      </w:r>
    </w:p>
    <w:p w14:paraId="2A895D6C" w14:textId="77777777" w:rsidR="004A3ABD" w:rsidRPr="00E347D0" w:rsidRDefault="004A3ABD" w:rsidP="00E347D0">
      <w:pPr>
        <w:contextualSpacing/>
        <w:jc w:val="both"/>
        <w:rPr>
          <w:sz w:val="24"/>
          <w:szCs w:val="24"/>
        </w:rPr>
      </w:pPr>
    </w:p>
    <w:p w14:paraId="232A0C14" w14:textId="77777777" w:rsidR="000B55F6" w:rsidRPr="00E347D0" w:rsidRDefault="000B55F6" w:rsidP="00E347D0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E347D0" w:rsidRDefault="005D716E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Д</w:t>
      </w:r>
      <w:r w:rsidR="0090643A" w:rsidRPr="00E347D0">
        <w:rPr>
          <w:sz w:val="24"/>
          <w:szCs w:val="24"/>
        </w:rPr>
        <w:t xml:space="preserve">иректор </w:t>
      </w:r>
    </w:p>
    <w:p w14:paraId="57E4AB24" w14:textId="77777777" w:rsidR="0090643A" w:rsidRPr="00E347D0" w:rsidRDefault="0090643A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Территориального фонда</w:t>
      </w:r>
    </w:p>
    <w:p w14:paraId="7A865D51" w14:textId="77777777" w:rsidR="0090643A" w:rsidRPr="00E347D0" w:rsidRDefault="0090643A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E347D0" w:rsidRDefault="0090643A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Ханты-Мансийского автономного округа – Югры</w:t>
      </w:r>
      <w:r w:rsidRPr="00E347D0">
        <w:rPr>
          <w:sz w:val="24"/>
          <w:szCs w:val="24"/>
        </w:rPr>
        <w:tab/>
      </w:r>
      <w:r w:rsidR="00A50AE7" w:rsidRPr="00E347D0">
        <w:rPr>
          <w:sz w:val="28"/>
          <w:szCs w:val="28"/>
        </w:rPr>
        <w:t xml:space="preserve">                             </w:t>
      </w:r>
      <w:r w:rsidR="00CF30A3" w:rsidRPr="00E347D0">
        <w:rPr>
          <w:sz w:val="28"/>
          <w:szCs w:val="28"/>
        </w:rPr>
        <w:t xml:space="preserve">         </w:t>
      </w:r>
      <w:r w:rsidRPr="00E347D0">
        <w:rPr>
          <w:sz w:val="24"/>
          <w:szCs w:val="24"/>
        </w:rPr>
        <w:t xml:space="preserve">        А.П. Фучежи </w:t>
      </w:r>
    </w:p>
    <w:p w14:paraId="5C1FD8BC" w14:textId="77777777" w:rsidR="00322C1A" w:rsidRDefault="00322C1A" w:rsidP="00E347D0">
      <w:pPr>
        <w:contextualSpacing/>
        <w:jc w:val="both"/>
        <w:rPr>
          <w:sz w:val="24"/>
          <w:szCs w:val="24"/>
        </w:rPr>
      </w:pPr>
    </w:p>
    <w:p w14:paraId="12BFAF13" w14:textId="77777777" w:rsidR="00322C1A" w:rsidRDefault="00322C1A" w:rsidP="00E347D0">
      <w:pPr>
        <w:contextualSpacing/>
        <w:jc w:val="both"/>
        <w:rPr>
          <w:sz w:val="24"/>
          <w:szCs w:val="24"/>
        </w:rPr>
      </w:pPr>
    </w:p>
    <w:p w14:paraId="0680E750" w14:textId="4CCA94EA" w:rsidR="002A6053" w:rsidRPr="00E347D0" w:rsidRDefault="005D716E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Д</w:t>
      </w:r>
      <w:r w:rsidR="0090643A" w:rsidRPr="00E347D0">
        <w:rPr>
          <w:sz w:val="24"/>
          <w:szCs w:val="24"/>
        </w:rPr>
        <w:t>иректор</w:t>
      </w:r>
      <w:r w:rsidRPr="00E347D0">
        <w:rPr>
          <w:sz w:val="24"/>
          <w:szCs w:val="24"/>
        </w:rPr>
        <w:t xml:space="preserve"> </w:t>
      </w:r>
    </w:p>
    <w:p w14:paraId="1A36A189" w14:textId="77777777" w:rsidR="002A6053" w:rsidRPr="00E347D0" w:rsidRDefault="005D716E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филиала ООО</w:t>
      </w:r>
      <w:r w:rsidR="002A6053" w:rsidRPr="00E347D0">
        <w:rPr>
          <w:sz w:val="24"/>
          <w:szCs w:val="24"/>
        </w:rPr>
        <w:t xml:space="preserve"> </w:t>
      </w:r>
      <w:r w:rsidRPr="00E347D0">
        <w:rPr>
          <w:sz w:val="24"/>
          <w:szCs w:val="24"/>
        </w:rPr>
        <w:t>«Капитал М</w:t>
      </w:r>
      <w:r w:rsidR="002A6053" w:rsidRPr="00E347D0">
        <w:rPr>
          <w:sz w:val="24"/>
          <w:szCs w:val="24"/>
        </w:rPr>
        <w:t>С</w:t>
      </w:r>
      <w:r w:rsidRPr="00E347D0">
        <w:rPr>
          <w:sz w:val="24"/>
          <w:szCs w:val="24"/>
        </w:rPr>
        <w:t xml:space="preserve">» </w:t>
      </w:r>
    </w:p>
    <w:p w14:paraId="3CDFC476" w14:textId="62F1BC96" w:rsidR="0090643A" w:rsidRPr="00E347D0" w:rsidRDefault="005D716E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в</w:t>
      </w:r>
      <w:r w:rsidR="002A6053" w:rsidRPr="00E347D0">
        <w:rPr>
          <w:sz w:val="24"/>
          <w:szCs w:val="24"/>
        </w:rPr>
        <w:t xml:space="preserve"> </w:t>
      </w:r>
      <w:r w:rsidR="0090643A" w:rsidRPr="00E347D0">
        <w:rPr>
          <w:sz w:val="24"/>
          <w:szCs w:val="24"/>
        </w:rPr>
        <w:t>Ханты-</w:t>
      </w:r>
      <w:r w:rsidRPr="00E347D0">
        <w:rPr>
          <w:sz w:val="24"/>
          <w:szCs w:val="24"/>
        </w:rPr>
        <w:t xml:space="preserve">Мансийском автономном округе </w:t>
      </w:r>
      <w:r w:rsidR="0090643A" w:rsidRPr="00E347D0">
        <w:rPr>
          <w:sz w:val="24"/>
          <w:szCs w:val="24"/>
        </w:rPr>
        <w:t xml:space="preserve">– </w:t>
      </w:r>
      <w:r w:rsidRPr="00E347D0">
        <w:rPr>
          <w:sz w:val="24"/>
          <w:szCs w:val="24"/>
        </w:rPr>
        <w:t xml:space="preserve">Югре       </w:t>
      </w:r>
      <w:r w:rsidR="00A50AE7" w:rsidRPr="00E347D0">
        <w:rPr>
          <w:sz w:val="28"/>
          <w:szCs w:val="28"/>
        </w:rPr>
        <w:t xml:space="preserve">                   </w:t>
      </w:r>
      <w:r w:rsidR="00CF30A3" w:rsidRPr="00E347D0">
        <w:rPr>
          <w:sz w:val="28"/>
          <w:szCs w:val="28"/>
        </w:rPr>
        <w:t xml:space="preserve">   </w:t>
      </w:r>
      <w:r w:rsidR="00A50AE7" w:rsidRPr="00E347D0">
        <w:rPr>
          <w:sz w:val="28"/>
          <w:szCs w:val="28"/>
        </w:rPr>
        <w:t xml:space="preserve">         </w:t>
      </w:r>
      <w:r w:rsidR="0090643A" w:rsidRPr="00E347D0">
        <w:rPr>
          <w:sz w:val="24"/>
          <w:szCs w:val="24"/>
        </w:rPr>
        <w:t xml:space="preserve"> </w:t>
      </w:r>
      <w:r w:rsidR="00CF30A3" w:rsidRPr="00E347D0">
        <w:rPr>
          <w:sz w:val="24"/>
          <w:szCs w:val="24"/>
        </w:rPr>
        <w:t xml:space="preserve">        </w:t>
      </w:r>
      <w:r w:rsidR="002A6053" w:rsidRPr="00E347D0">
        <w:rPr>
          <w:sz w:val="24"/>
          <w:szCs w:val="24"/>
        </w:rPr>
        <w:t xml:space="preserve">  </w:t>
      </w:r>
      <w:r w:rsidR="0090643A" w:rsidRPr="00E347D0">
        <w:rPr>
          <w:sz w:val="24"/>
          <w:szCs w:val="24"/>
        </w:rPr>
        <w:t xml:space="preserve">  </w:t>
      </w:r>
      <w:r w:rsidRPr="00E347D0">
        <w:rPr>
          <w:sz w:val="24"/>
          <w:szCs w:val="24"/>
        </w:rPr>
        <w:t>И</w:t>
      </w:r>
      <w:r w:rsidR="0090643A" w:rsidRPr="00E347D0">
        <w:rPr>
          <w:sz w:val="24"/>
          <w:szCs w:val="24"/>
        </w:rPr>
        <w:t>.</w:t>
      </w:r>
      <w:r w:rsidRPr="00E347D0">
        <w:rPr>
          <w:sz w:val="24"/>
          <w:szCs w:val="24"/>
        </w:rPr>
        <w:t>Ю.</w:t>
      </w:r>
      <w:r w:rsidR="00CF30A3" w:rsidRPr="00E347D0">
        <w:rPr>
          <w:sz w:val="24"/>
          <w:szCs w:val="24"/>
        </w:rPr>
        <w:t xml:space="preserve"> </w:t>
      </w:r>
      <w:r w:rsidRPr="00E347D0">
        <w:rPr>
          <w:sz w:val="24"/>
          <w:szCs w:val="24"/>
        </w:rPr>
        <w:t>Кузнецова</w:t>
      </w:r>
    </w:p>
    <w:p w14:paraId="38011DE2" w14:textId="05DBBEE3" w:rsidR="002A6053" w:rsidRPr="00E347D0" w:rsidRDefault="002275A1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>Д</w:t>
      </w:r>
      <w:r w:rsidR="0090643A" w:rsidRPr="00E347D0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E347D0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E347D0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>ООО «АльфаСтрахование-</w:t>
      </w:r>
      <w:proofErr w:type="gramStart"/>
      <w:r w:rsidRPr="00E347D0">
        <w:rPr>
          <w:rFonts w:eastAsia="SimSun"/>
          <w:sz w:val="24"/>
          <w:szCs w:val="24"/>
        </w:rPr>
        <w:t xml:space="preserve">ОМС»   </w:t>
      </w:r>
      <w:proofErr w:type="gramEnd"/>
      <w:r w:rsidRPr="00E347D0">
        <w:rPr>
          <w:rFonts w:eastAsia="SimSun"/>
          <w:sz w:val="24"/>
          <w:szCs w:val="24"/>
        </w:rPr>
        <w:t xml:space="preserve">                           </w:t>
      </w:r>
      <w:r w:rsidR="00A50AE7" w:rsidRPr="00E347D0">
        <w:rPr>
          <w:sz w:val="28"/>
          <w:szCs w:val="28"/>
        </w:rPr>
        <w:t xml:space="preserve">                                </w:t>
      </w:r>
      <w:r w:rsidRPr="00E347D0">
        <w:rPr>
          <w:rFonts w:eastAsia="SimSun"/>
          <w:sz w:val="24"/>
          <w:szCs w:val="24"/>
        </w:rPr>
        <w:t xml:space="preserve">       </w:t>
      </w:r>
      <w:r w:rsidR="00CF30A3" w:rsidRPr="00E347D0">
        <w:rPr>
          <w:rFonts w:eastAsia="SimSun"/>
          <w:sz w:val="24"/>
          <w:szCs w:val="24"/>
        </w:rPr>
        <w:t xml:space="preserve">        </w:t>
      </w:r>
      <w:r w:rsidRPr="00E347D0">
        <w:rPr>
          <w:rFonts w:eastAsia="SimSun"/>
          <w:sz w:val="24"/>
          <w:szCs w:val="24"/>
        </w:rPr>
        <w:t xml:space="preserve">      </w:t>
      </w:r>
      <w:r w:rsidR="002104DA" w:rsidRPr="00E347D0">
        <w:rPr>
          <w:rFonts w:eastAsia="SimSun"/>
          <w:sz w:val="24"/>
          <w:szCs w:val="24"/>
        </w:rPr>
        <w:t xml:space="preserve">  </w:t>
      </w:r>
      <w:r w:rsidR="00226164" w:rsidRPr="00E347D0">
        <w:rPr>
          <w:rFonts w:eastAsia="SimSun"/>
          <w:sz w:val="24"/>
          <w:szCs w:val="24"/>
        </w:rPr>
        <w:t>О</w:t>
      </w:r>
      <w:r w:rsidRPr="00E347D0">
        <w:rPr>
          <w:rFonts w:eastAsia="SimSun"/>
          <w:sz w:val="24"/>
          <w:szCs w:val="24"/>
        </w:rPr>
        <w:t xml:space="preserve">.А. </w:t>
      </w:r>
      <w:r w:rsidR="002104DA" w:rsidRPr="00E347D0">
        <w:rPr>
          <w:rFonts w:eastAsia="SimSun"/>
          <w:sz w:val="24"/>
          <w:szCs w:val="24"/>
        </w:rPr>
        <w:t>Томин</w:t>
      </w:r>
    </w:p>
    <w:p w14:paraId="2E508F93" w14:textId="6596C254" w:rsidR="0090643A" w:rsidRPr="00E347D0" w:rsidRDefault="0090643A" w:rsidP="00E347D0">
      <w:pPr>
        <w:contextualSpacing/>
        <w:jc w:val="both"/>
        <w:rPr>
          <w:rFonts w:eastAsia="SimSun"/>
          <w:sz w:val="24"/>
          <w:szCs w:val="24"/>
        </w:rPr>
      </w:pPr>
    </w:p>
    <w:p w14:paraId="2B991F62" w14:textId="77777777" w:rsidR="00224D85" w:rsidRPr="00E347D0" w:rsidRDefault="00224D85" w:rsidP="00E347D0">
      <w:pPr>
        <w:contextualSpacing/>
        <w:jc w:val="both"/>
        <w:rPr>
          <w:rFonts w:eastAsia="SimSun"/>
          <w:sz w:val="24"/>
          <w:szCs w:val="24"/>
        </w:rPr>
      </w:pPr>
    </w:p>
    <w:p w14:paraId="549E9A57" w14:textId="77777777" w:rsidR="000C06BE" w:rsidRPr="00E347D0" w:rsidRDefault="000C06BE" w:rsidP="00E347D0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13B6C47A" w:rsidR="005D0CEA" w:rsidRPr="00E347D0" w:rsidRDefault="00BA4274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 xml:space="preserve">Председатель </w:t>
      </w:r>
    </w:p>
    <w:p w14:paraId="32A8E4EE" w14:textId="68587C05" w:rsidR="005D0CEA" w:rsidRPr="00E347D0" w:rsidRDefault="0076416B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>Ассоциации</w:t>
      </w:r>
      <w:r w:rsidR="005D0CEA" w:rsidRPr="00E347D0">
        <w:rPr>
          <w:rFonts w:eastAsia="SimSun"/>
          <w:sz w:val="24"/>
          <w:szCs w:val="24"/>
        </w:rPr>
        <w:t xml:space="preserve"> работников здравоохранения </w:t>
      </w:r>
    </w:p>
    <w:p w14:paraId="2CA04C56" w14:textId="259AC1FB" w:rsidR="00A50AE7" w:rsidRPr="00E347D0" w:rsidRDefault="005D0CEA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sz w:val="24"/>
          <w:szCs w:val="24"/>
        </w:rPr>
        <w:t>Ханты-Мансийского автономного округа – Югры</w:t>
      </w:r>
      <w:r w:rsidRPr="00E347D0">
        <w:rPr>
          <w:rFonts w:eastAsia="SimSun"/>
          <w:sz w:val="24"/>
          <w:szCs w:val="24"/>
        </w:rPr>
        <w:t xml:space="preserve">      </w:t>
      </w:r>
      <w:r w:rsidR="00A50AE7" w:rsidRPr="00E347D0">
        <w:rPr>
          <w:sz w:val="28"/>
          <w:szCs w:val="28"/>
        </w:rPr>
        <w:t xml:space="preserve">                            </w:t>
      </w:r>
      <w:r w:rsidRPr="00E347D0">
        <w:rPr>
          <w:rFonts w:eastAsia="SimSun"/>
          <w:sz w:val="24"/>
          <w:szCs w:val="24"/>
        </w:rPr>
        <w:t xml:space="preserve">    </w:t>
      </w:r>
      <w:r w:rsidR="00CF30A3" w:rsidRPr="00E347D0">
        <w:rPr>
          <w:rFonts w:eastAsia="SimSun"/>
          <w:sz w:val="24"/>
          <w:szCs w:val="24"/>
        </w:rPr>
        <w:t xml:space="preserve">        </w:t>
      </w:r>
      <w:r w:rsidR="00A50AE7" w:rsidRPr="00E347D0">
        <w:rPr>
          <w:rFonts w:eastAsia="SimSun"/>
          <w:sz w:val="24"/>
          <w:szCs w:val="24"/>
        </w:rPr>
        <w:t xml:space="preserve">     </w:t>
      </w:r>
      <w:r w:rsidR="00BA29B2" w:rsidRPr="00E347D0">
        <w:rPr>
          <w:rFonts w:eastAsia="SimSun"/>
          <w:sz w:val="24"/>
          <w:szCs w:val="24"/>
        </w:rPr>
        <w:t>В</w:t>
      </w:r>
      <w:r w:rsidRPr="00E347D0">
        <w:rPr>
          <w:rFonts w:eastAsia="SimSun"/>
          <w:sz w:val="24"/>
          <w:szCs w:val="24"/>
        </w:rPr>
        <w:t>.</w:t>
      </w:r>
      <w:r w:rsidR="00BA29B2" w:rsidRPr="00E347D0">
        <w:rPr>
          <w:rFonts w:eastAsia="SimSun"/>
          <w:sz w:val="24"/>
          <w:szCs w:val="24"/>
        </w:rPr>
        <w:t>А</w:t>
      </w:r>
      <w:r w:rsidRPr="00E347D0">
        <w:rPr>
          <w:rFonts w:eastAsia="SimSun"/>
          <w:sz w:val="24"/>
          <w:szCs w:val="24"/>
        </w:rPr>
        <w:t xml:space="preserve">. </w:t>
      </w:r>
      <w:r w:rsidR="00BA29B2" w:rsidRPr="00E347D0">
        <w:rPr>
          <w:rFonts w:eastAsia="SimSun"/>
          <w:sz w:val="24"/>
          <w:szCs w:val="24"/>
        </w:rPr>
        <w:t>Гильванов</w:t>
      </w:r>
    </w:p>
    <w:p w14:paraId="5B4FADB9" w14:textId="0BBDF222" w:rsidR="00A50AE7" w:rsidRPr="00E347D0" w:rsidRDefault="00A50AE7" w:rsidP="00E347D0">
      <w:pPr>
        <w:contextualSpacing/>
        <w:jc w:val="both"/>
        <w:rPr>
          <w:rFonts w:eastAsia="SimSun"/>
          <w:sz w:val="24"/>
          <w:szCs w:val="24"/>
        </w:rPr>
      </w:pPr>
    </w:p>
    <w:p w14:paraId="10FECC62" w14:textId="77777777" w:rsidR="000B55F6" w:rsidRPr="00E347D0" w:rsidRDefault="000B55F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E347D0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649A905B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Председатель </w:t>
      </w:r>
    </w:p>
    <w:p w14:paraId="18A0F25D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Региональной организации Профсоюза работников</w:t>
      </w:r>
    </w:p>
    <w:p w14:paraId="717EA490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здравоохранения Российской Федерации</w:t>
      </w:r>
    </w:p>
    <w:p w14:paraId="69FDDA9D" w14:textId="3D1F1D56" w:rsidR="00214CD8" w:rsidRDefault="00AE2212" w:rsidP="00E347D0">
      <w:pPr>
        <w:contextualSpacing/>
        <w:jc w:val="both"/>
        <w:rPr>
          <w:sz w:val="26"/>
          <w:szCs w:val="26"/>
        </w:rPr>
      </w:pPr>
      <w:r w:rsidRPr="00E347D0">
        <w:rPr>
          <w:sz w:val="24"/>
          <w:szCs w:val="24"/>
        </w:rPr>
        <w:t>Ханты-Мансийского автономного округа – Югры</w:t>
      </w:r>
      <w:r w:rsidRPr="00E347D0">
        <w:rPr>
          <w:sz w:val="24"/>
          <w:szCs w:val="24"/>
        </w:rPr>
        <w:tab/>
        <w:t xml:space="preserve">                                             О.Г. Меньшикова</w:t>
      </w:r>
    </w:p>
    <w:sectPr w:rsidR="00214CD8" w:rsidSect="00CF30A3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3E9">
          <w:rPr>
            <w:noProof/>
          </w:rPr>
          <w:t>1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1346052710">
    <w:abstractNumId w:val="4"/>
  </w:num>
  <w:num w:numId="2" w16cid:durableId="497691066">
    <w:abstractNumId w:val="1"/>
  </w:num>
  <w:num w:numId="3" w16cid:durableId="1001198657">
    <w:abstractNumId w:val="3"/>
  </w:num>
  <w:num w:numId="4" w16cid:durableId="1949123300">
    <w:abstractNumId w:val="0"/>
  </w:num>
  <w:num w:numId="5" w16cid:durableId="1701054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4190"/>
    <w:rsid w:val="000070B5"/>
    <w:rsid w:val="00013A04"/>
    <w:rsid w:val="00055118"/>
    <w:rsid w:val="00070127"/>
    <w:rsid w:val="0007110F"/>
    <w:rsid w:val="000718A9"/>
    <w:rsid w:val="0007370D"/>
    <w:rsid w:val="0008277A"/>
    <w:rsid w:val="0009004F"/>
    <w:rsid w:val="000A35C2"/>
    <w:rsid w:val="000A4027"/>
    <w:rsid w:val="000B4FC9"/>
    <w:rsid w:val="000B55F6"/>
    <w:rsid w:val="000B7892"/>
    <w:rsid w:val="000C06BE"/>
    <w:rsid w:val="000E2027"/>
    <w:rsid w:val="000E6A60"/>
    <w:rsid w:val="00104DDD"/>
    <w:rsid w:val="00106523"/>
    <w:rsid w:val="00106EBD"/>
    <w:rsid w:val="00111C6C"/>
    <w:rsid w:val="001132B2"/>
    <w:rsid w:val="00123214"/>
    <w:rsid w:val="001264BC"/>
    <w:rsid w:val="00140CD1"/>
    <w:rsid w:val="00152FF5"/>
    <w:rsid w:val="0015329F"/>
    <w:rsid w:val="001605E0"/>
    <w:rsid w:val="00171297"/>
    <w:rsid w:val="00184394"/>
    <w:rsid w:val="001876E6"/>
    <w:rsid w:val="00197384"/>
    <w:rsid w:val="001A7B2A"/>
    <w:rsid w:val="001C4B50"/>
    <w:rsid w:val="001C5CB3"/>
    <w:rsid w:val="001C6764"/>
    <w:rsid w:val="001C689A"/>
    <w:rsid w:val="001F5A90"/>
    <w:rsid w:val="001F60EF"/>
    <w:rsid w:val="001F6D4A"/>
    <w:rsid w:val="00201B20"/>
    <w:rsid w:val="002104DA"/>
    <w:rsid w:val="00214CD8"/>
    <w:rsid w:val="00216B5A"/>
    <w:rsid w:val="00222DBA"/>
    <w:rsid w:val="00224D85"/>
    <w:rsid w:val="00226164"/>
    <w:rsid w:val="002275A1"/>
    <w:rsid w:val="00227EF3"/>
    <w:rsid w:val="002331DE"/>
    <w:rsid w:val="002358BA"/>
    <w:rsid w:val="002477EF"/>
    <w:rsid w:val="00247D5E"/>
    <w:rsid w:val="00251E86"/>
    <w:rsid w:val="00260A04"/>
    <w:rsid w:val="00266A8A"/>
    <w:rsid w:val="0028633D"/>
    <w:rsid w:val="002A6053"/>
    <w:rsid w:val="002B4B44"/>
    <w:rsid w:val="002C4209"/>
    <w:rsid w:val="002D1C3B"/>
    <w:rsid w:val="002D272D"/>
    <w:rsid w:val="002E203B"/>
    <w:rsid w:val="002F012D"/>
    <w:rsid w:val="0030165D"/>
    <w:rsid w:val="00301F52"/>
    <w:rsid w:val="00307D0E"/>
    <w:rsid w:val="0031144E"/>
    <w:rsid w:val="00313A35"/>
    <w:rsid w:val="00314351"/>
    <w:rsid w:val="00314BBF"/>
    <w:rsid w:val="0032073D"/>
    <w:rsid w:val="00320AFB"/>
    <w:rsid w:val="00322C1A"/>
    <w:rsid w:val="00326AB5"/>
    <w:rsid w:val="00334471"/>
    <w:rsid w:val="00336E10"/>
    <w:rsid w:val="00343F55"/>
    <w:rsid w:val="00345255"/>
    <w:rsid w:val="00356888"/>
    <w:rsid w:val="00357962"/>
    <w:rsid w:val="0036332F"/>
    <w:rsid w:val="003A16F6"/>
    <w:rsid w:val="003A6872"/>
    <w:rsid w:val="003C3C99"/>
    <w:rsid w:val="003E49E8"/>
    <w:rsid w:val="003E7FB9"/>
    <w:rsid w:val="003F1A04"/>
    <w:rsid w:val="003F22AD"/>
    <w:rsid w:val="003F26F3"/>
    <w:rsid w:val="003F38F6"/>
    <w:rsid w:val="004149CE"/>
    <w:rsid w:val="004221F5"/>
    <w:rsid w:val="00432402"/>
    <w:rsid w:val="00434425"/>
    <w:rsid w:val="00437B58"/>
    <w:rsid w:val="004423C1"/>
    <w:rsid w:val="0044420F"/>
    <w:rsid w:val="0044464F"/>
    <w:rsid w:val="004533E9"/>
    <w:rsid w:val="004563C7"/>
    <w:rsid w:val="00467C8C"/>
    <w:rsid w:val="0047557D"/>
    <w:rsid w:val="00476643"/>
    <w:rsid w:val="0048025A"/>
    <w:rsid w:val="0048382E"/>
    <w:rsid w:val="00484A45"/>
    <w:rsid w:val="00490321"/>
    <w:rsid w:val="004A0610"/>
    <w:rsid w:val="004A21C6"/>
    <w:rsid w:val="004A3ABD"/>
    <w:rsid w:val="004A4735"/>
    <w:rsid w:val="004A7810"/>
    <w:rsid w:val="004C6B5A"/>
    <w:rsid w:val="004D20DC"/>
    <w:rsid w:val="004D6C3C"/>
    <w:rsid w:val="004E1B14"/>
    <w:rsid w:val="004E7C80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40A72"/>
    <w:rsid w:val="00543C1F"/>
    <w:rsid w:val="0054560B"/>
    <w:rsid w:val="00557D1A"/>
    <w:rsid w:val="0056279A"/>
    <w:rsid w:val="00571029"/>
    <w:rsid w:val="005A1758"/>
    <w:rsid w:val="005A4D66"/>
    <w:rsid w:val="005A4D6D"/>
    <w:rsid w:val="005A6EE0"/>
    <w:rsid w:val="005A78B9"/>
    <w:rsid w:val="005B2743"/>
    <w:rsid w:val="005D0CEA"/>
    <w:rsid w:val="005D7122"/>
    <w:rsid w:val="005D716E"/>
    <w:rsid w:val="005E2C30"/>
    <w:rsid w:val="00610C8A"/>
    <w:rsid w:val="00624322"/>
    <w:rsid w:val="00625734"/>
    <w:rsid w:val="00625CF0"/>
    <w:rsid w:val="006303BA"/>
    <w:rsid w:val="006341D6"/>
    <w:rsid w:val="00654A20"/>
    <w:rsid w:val="00663F58"/>
    <w:rsid w:val="00667816"/>
    <w:rsid w:val="00670FC3"/>
    <w:rsid w:val="00681679"/>
    <w:rsid w:val="006854D7"/>
    <w:rsid w:val="0068574F"/>
    <w:rsid w:val="006A6F27"/>
    <w:rsid w:val="006D010C"/>
    <w:rsid w:val="006D06D0"/>
    <w:rsid w:val="006F5F44"/>
    <w:rsid w:val="007013B4"/>
    <w:rsid w:val="007042AA"/>
    <w:rsid w:val="00704ED9"/>
    <w:rsid w:val="00711311"/>
    <w:rsid w:val="00721D91"/>
    <w:rsid w:val="00723EB6"/>
    <w:rsid w:val="00724441"/>
    <w:rsid w:val="00732C6F"/>
    <w:rsid w:val="007330F5"/>
    <w:rsid w:val="00737352"/>
    <w:rsid w:val="00737428"/>
    <w:rsid w:val="007433B8"/>
    <w:rsid w:val="0076416B"/>
    <w:rsid w:val="00767790"/>
    <w:rsid w:val="0077166D"/>
    <w:rsid w:val="007721EF"/>
    <w:rsid w:val="0077756C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327D"/>
    <w:rsid w:val="00816151"/>
    <w:rsid w:val="00816C94"/>
    <w:rsid w:val="00822ED5"/>
    <w:rsid w:val="008245B4"/>
    <w:rsid w:val="00825670"/>
    <w:rsid w:val="00827AAF"/>
    <w:rsid w:val="008306C8"/>
    <w:rsid w:val="00832CC5"/>
    <w:rsid w:val="00845637"/>
    <w:rsid w:val="00860441"/>
    <w:rsid w:val="008648D6"/>
    <w:rsid w:val="008855DF"/>
    <w:rsid w:val="00892352"/>
    <w:rsid w:val="00893556"/>
    <w:rsid w:val="00893994"/>
    <w:rsid w:val="00895F83"/>
    <w:rsid w:val="008964BD"/>
    <w:rsid w:val="008A1A31"/>
    <w:rsid w:val="008B0F5B"/>
    <w:rsid w:val="008B54FC"/>
    <w:rsid w:val="008D0BE9"/>
    <w:rsid w:val="008D1C3B"/>
    <w:rsid w:val="008D4C16"/>
    <w:rsid w:val="008D6E71"/>
    <w:rsid w:val="008E7E30"/>
    <w:rsid w:val="00900C57"/>
    <w:rsid w:val="0090643A"/>
    <w:rsid w:val="00916855"/>
    <w:rsid w:val="009223EE"/>
    <w:rsid w:val="00931156"/>
    <w:rsid w:val="00933283"/>
    <w:rsid w:val="0093589C"/>
    <w:rsid w:val="0094171E"/>
    <w:rsid w:val="009534FE"/>
    <w:rsid w:val="00954CFA"/>
    <w:rsid w:val="00955D41"/>
    <w:rsid w:val="009576FD"/>
    <w:rsid w:val="0096610A"/>
    <w:rsid w:val="00981BE2"/>
    <w:rsid w:val="00982471"/>
    <w:rsid w:val="009901CB"/>
    <w:rsid w:val="009A10B7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0E01"/>
    <w:rsid w:val="00A03D0D"/>
    <w:rsid w:val="00A142BE"/>
    <w:rsid w:val="00A343CB"/>
    <w:rsid w:val="00A46636"/>
    <w:rsid w:val="00A50AE7"/>
    <w:rsid w:val="00A65326"/>
    <w:rsid w:val="00A67BF5"/>
    <w:rsid w:val="00A77CDD"/>
    <w:rsid w:val="00AA4D62"/>
    <w:rsid w:val="00AA759E"/>
    <w:rsid w:val="00AB2939"/>
    <w:rsid w:val="00AE2212"/>
    <w:rsid w:val="00AE372A"/>
    <w:rsid w:val="00AE6293"/>
    <w:rsid w:val="00AE7378"/>
    <w:rsid w:val="00AF50C6"/>
    <w:rsid w:val="00B0538C"/>
    <w:rsid w:val="00B05CD1"/>
    <w:rsid w:val="00B103FE"/>
    <w:rsid w:val="00B10761"/>
    <w:rsid w:val="00B11217"/>
    <w:rsid w:val="00B27CFC"/>
    <w:rsid w:val="00B51B54"/>
    <w:rsid w:val="00B548F4"/>
    <w:rsid w:val="00B5788D"/>
    <w:rsid w:val="00B63AE1"/>
    <w:rsid w:val="00B848D5"/>
    <w:rsid w:val="00B852B7"/>
    <w:rsid w:val="00B87D0F"/>
    <w:rsid w:val="00B91A28"/>
    <w:rsid w:val="00B929D1"/>
    <w:rsid w:val="00B9392E"/>
    <w:rsid w:val="00B9452B"/>
    <w:rsid w:val="00BA04C2"/>
    <w:rsid w:val="00BA29B2"/>
    <w:rsid w:val="00BA4274"/>
    <w:rsid w:val="00BB5DCA"/>
    <w:rsid w:val="00BC2915"/>
    <w:rsid w:val="00BD5647"/>
    <w:rsid w:val="00BD771B"/>
    <w:rsid w:val="00BE3930"/>
    <w:rsid w:val="00BE4975"/>
    <w:rsid w:val="00BF134C"/>
    <w:rsid w:val="00BF2AD3"/>
    <w:rsid w:val="00BF2B3A"/>
    <w:rsid w:val="00BF7D24"/>
    <w:rsid w:val="00C044EA"/>
    <w:rsid w:val="00C1333E"/>
    <w:rsid w:val="00C1433B"/>
    <w:rsid w:val="00C1515C"/>
    <w:rsid w:val="00C32098"/>
    <w:rsid w:val="00C34380"/>
    <w:rsid w:val="00C43128"/>
    <w:rsid w:val="00C46B79"/>
    <w:rsid w:val="00C47BF7"/>
    <w:rsid w:val="00C73991"/>
    <w:rsid w:val="00C7677E"/>
    <w:rsid w:val="00C76E2A"/>
    <w:rsid w:val="00C77E9C"/>
    <w:rsid w:val="00C97B6D"/>
    <w:rsid w:val="00CA4808"/>
    <w:rsid w:val="00CB1FD6"/>
    <w:rsid w:val="00CC3223"/>
    <w:rsid w:val="00CE2A6F"/>
    <w:rsid w:val="00CF30A3"/>
    <w:rsid w:val="00CF5128"/>
    <w:rsid w:val="00D07C46"/>
    <w:rsid w:val="00D11A4A"/>
    <w:rsid w:val="00D2283C"/>
    <w:rsid w:val="00D40C90"/>
    <w:rsid w:val="00D44E53"/>
    <w:rsid w:val="00D558F4"/>
    <w:rsid w:val="00D6131C"/>
    <w:rsid w:val="00D72D65"/>
    <w:rsid w:val="00D75255"/>
    <w:rsid w:val="00D8710F"/>
    <w:rsid w:val="00D93981"/>
    <w:rsid w:val="00DC0E0C"/>
    <w:rsid w:val="00DD3C46"/>
    <w:rsid w:val="00DD51E4"/>
    <w:rsid w:val="00DE674A"/>
    <w:rsid w:val="00E04A27"/>
    <w:rsid w:val="00E07728"/>
    <w:rsid w:val="00E347D0"/>
    <w:rsid w:val="00E37693"/>
    <w:rsid w:val="00E40EFE"/>
    <w:rsid w:val="00E4612A"/>
    <w:rsid w:val="00E505EC"/>
    <w:rsid w:val="00E569C5"/>
    <w:rsid w:val="00E60A49"/>
    <w:rsid w:val="00E70836"/>
    <w:rsid w:val="00E7351E"/>
    <w:rsid w:val="00E83B6A"/>
    <w:rsid w:val="00E96037"/>
    <w:rsid w:val="00EA5EFD"/>
    <w:rsid w:val="00EB446D"/>
    <w:rsid w:val="00EC0476"/>
    <w:rsid w:val="00EC66BC"/>
    <w:rsid w:val="00ED3DA3"/>
    <w:rsid w:val="00ED5818"/>
    <w:rsid w:val="00EF6DCE"/>
    <w:rsid w:val="00EF6FFD"/>
    <w:rsid w:val="00F013C7"/>
    <w:rsid w:val="00F04A51"/>
    <w:rsid w:val="00F239DF"/>
    <w:rsid w:val="00F359BD"/>
    <w:rsid w:val="00F56954"/>
    <w:rsid w:val="00F57ECC"/>
    <w:rsid w:val="00F711D9"/>
    <w:rsid w:val="00F76C2D"/>
    <w:rsid w:val="00F81325"/>
    <w:rsid w:val="00F916C6"/>
    <w:rsid w:val="00FA51A1"/>
    <w:rsid w:val="00FC4480"/>
    <w:rsid w:val="00FD6EB5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AFD3D57D-04F3-482C-B796-674C35EA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5A846-A023-4141-844E-97622FA9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3783</Words>
  <Characters>21565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46</cp:revision>
  <cp:lastPrinted>2020-12-30T04:46:00Z</cp:lastPrinted>
  <dcterms:created xsi:type="dcterms:W3CDTF">2022-12-19T14:09:00Z</dcterms:created>
  <dcterms:modified xsi:type="dcterms:W3CDTF">2023-01-27T06:37:00Z</dcterms:modified>
</cp:coreProperties>
</file>